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4" w:lineRule="auto"/>
        <w:rPr>
          <w:rFonts w:ascii="Arial"/>
          <w:sz w:val="21"/>
        </w:rPr>
      </w:pPr>
      <w:r/>
    </w:p>
    <w:p>
      <w:pPr>
        <w:ind w:left="1169"/>
        <w:spacing w:before="171" w:line="195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福建</w:t>
      </w:r>
      <w:r>
        <w:rPr>
          <w:rFonts w:ascii="Microsoft YaHei" w:hAnsi="Microsoft YaHei" w:eastAsia="Microsoft YaHei" w:cs="Microsoft YaHei"/>
          <w:sz w:val="40"/>
          <w:szCs w:val="40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农信社春季招聘在线笔试考生手册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left="452"/>
        <w:spacing w:before="90" w:line="194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本次考试</w:t>
      </w:r>
      <w:r>
        <w:rPr>
          <w:rFonts w:ascii="Microsoft YaHei" w:hAnsi="Microsoft YaHei" w:eastAsia="Microsoft YaHei" w:cs="Microsoft YaHei"/>
          <w:sz w:val="21"/>
          <w:szCs w:val="21"/>
        </w:rPr>
        <w:t>为在线考试，考生需自行准备符合要求的考试设备、监控设备和考试场所。</w:t>
      </w:r>
    </w:p>
    <w:p>
      <w:pPr>
        <w:ind w:left="33" w:right="273" w:firstLine="419"/>
        <w:spacing w:before="247" w:line="36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10"/>
        </w:rPr>
        <w:t>请考生知悉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>：根据要求，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>考试全程需同时开启两路在线视频监控，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>以满足远程在线监考的必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2"/>
        </w:rPr>
        <w:t>需</w:t>
      </w:r>
      <w:r>
        <w:rPr>
          <w:rFonts w:ascii="Microsoft YaHei" w:hAnsi="Microsoft YaHei" w:eastAsia="Microsoft YaHei" w:cs="Microsoft YaHei"/>
          <w:sz w:val="21"/>
          <w:szCs w:val="21"/>
          <w:spacing w:val="-10"/>
        </w:rPr>
        <w:t>。</w:t>
      </w:r>
    </w:p>
    <w:p>
      <w:pPr>
        <w:ind w:left="30" w:right="64" w:firstLine="428"/>
        <w:spacing w:before="2" w:line="36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以下就</w:t>
      </w:r>
      <w:r>
        <w:rPr>
          <w:rFonts w:ascii="Microsoft YaHei" w:hAnsi="Microsoft YaHei" w:eastAsia="Microsoft YaHei" w:cs="Microsoft YaHei"/>
          <w:sz w:val="21"/>
          <w:szCs w:val="21"/>
        </w:rPr>
        <w:t>如何下载安装考试客户端、在线考试操作流程、以及如何搭建第二视角鹰眼监控等具体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操作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>进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行说明。</w:t>
      </w:r>
    </w:p>
    <w:p>
      <w:pPr>
        <w:ind w:left="34"/>
        <w:spacing w:before="1" w:line="194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bookmarkStart w:name="_bookmark1" w:id="1"/>
      <w:bookmarkEnd w:id="1"/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7"/>
        </w:rPr>
        <w:t>一、</w:t>
      </w:r>
      <w:r>
        <w:rPr>
          <w:rFonts w:ascii="Microsoft YaHei" w:hAnsi="Microsoft YaHei" w:eastAsia="Microsoft YaHei" w:cs="Microsoft YaHei"/>
          <w:sz w:val="21"/>
          <w:szCs w:val="2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7"/>
        </w:rPr>
        <w:t>考试环境、电子设备软硬件要求</w:t>
      </w:r>
    </w:p>
    <w:p>
      <w:pPr>
        <w:ind w:left="451"/>
        <w:spacing w:before="247" w:line="195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考生应自行准备符合以下要求的考试设</w:t>
      </w:r>
      <w:r>
        <w:rPr>
          <w:rFonts w:ascii="Microsoft YaHei" w:hAnsi="Microsoft YaHei" w:eastAsia="Microsoft YaHei" w:cs="Microsoft YaHei"/>
          <w:sz w:val="21"/>
          <w:szCs w:val="21"/>
        </w:rPr>
        <w:t>备和考试环境：</w:t>
      </w:r>
    </w:p>
    <w:p>
      <w:pPr>
        <w:ind w:left="50"/>
        <w:spacing w:before="247" w:line="195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8"/>
        </w:rPr>
        <w:t>1</w:t>
      </w:r>
      <w:r>
        <w:rPr>
          <w:rFonts w:ascii="Microsoft YaHei" w:hAnsi="Microsoft YaHei" w:eastAsia="Microsoft YaHei" w:cs="Microsoft YaHei"/>
          <w:sz w:val="21"/>
          <w:szCs w:val="21"/>
          <w:spacing w:val="5"/>
        </w:rPr>
        <w:t>.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考试环境</w:t>
      </w:r>
    </w:p>
    <w:p>
      <w:pPr>
        <w:ind w:left="462" w:right="107" w:hanging="11"/>
        <w:spacing w:before="246" w:line="36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考生应选择安静、光线充足、不受打扰的空间独自</w:t>
      </w:r>
      <w:r>
        <w:rPr>
          <w:rFonts w:ascii="Microsoft YaHei" w:hAnsi="Microsoft YaHei" w:eastAsia="Microsoft YaHei" w:cs="Microsoft YaHei"/>
          <w:sz w:val="21"/>
          <w:szCs w:val="21"/>
        </w:rPr>
        <w:t>参加考试，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</w:rPr>
        <w:t>不得在公共场所(如学校教室、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图书馆、咖啡</w:t>
      </w:r>
      <w:r>
        <w:rPr>
          <w:rFonts w:ascii="Microsoft YaHei" w:hAnsi="Microsoft YaHei" w:eastAsia="Microsoft YaHei" w:cs="Microsoft YaHei"/>
          <w:sz w:val="21"/>
          <w:szCs w:val="21"/>
        </w:rPr>
        <w:t>馆、办公室、网吧等)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</w:rPr>
        <w:t>进行考试。</w:t>
      </w:r>
    </w:p>
    <w:p>
      <w:pPr>
        <w:ind w:left="451"/>
        <w:spacing w:before="1" w:line="194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考试全过程严格禁止无关人员出入考试场</w:t>
      </w:r>
      <w:r>
        <w:rPr>
          <w:rFonts w:ascii="Microsoft YaHei" w:hAnsi="Microsoft YaHei" w:eastAsia="Microsoft YaHei" w:cs="Microsoft YaHei"/>
          <w:sz w:val="21"/>
          <w:szCs w:val="21"/>
        </w:rPr>
        <w:t>所。</w:t>
      </w:r>
    </w:p>
    <w:p>
      <w:pPr>
        <w:ind w:left="450" w:right="64" w:firstLine="1"/>
        <w:spacing w:before="250" w:line="368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考生应准备</w:t>
      </w:r>
      <w:r>
        <w:rPr>
          <w:rFonts w:ascii="Microsoft YaHei" w:hAnsi="Microsoft YaHei" w:eastAsia="Microsoft YaHei" w:cs="Microsoft YaHei"/>
          <w:sz w:val="21"/>
          <w:szCs w:val="21"/>
        </w:rPr>
        <w:t>洁净、平整的桌面用于摆放考试设备、键盘和鼠标，</w:t>
      </w:r>
      <w:r>
        <w:rPr>
          <w:rFonts w:ascii="Microsoft YaHei" w:hAnsi="Microsoft YaHei" w:eastAsia="Microsoft YaHei" w:cs="Microsoft YaHei"/>
          <w:sz w:val="21"/>
          <w:szCs w:val="21"/>
          <w:color w:val="FF0000"/>
          <w14:textOutline w14:w="3175" w14:cap="flat" w14:cmpd="sng">
            <w14:solidFill>
              <w14:srgbClr w14:val="FF0000"/>
            </w14:solidFill>
            <w14:prstDash w14:val="solid"/>
            <w14:miter w14:lim="0"/>
          </w14:textOutline>
        </w:rPr>
        <w:t>笔试客户端系统自带计算器</w:t>
      </w:r>
      <w:r>
        <w:rPr>
          <w:rFonts w:ascii="Microsoft YaHei" w:hAnsi="Microsoft YaHei" w:eastAsia="Microsoft YaHei" w:cs="Microsoft YaHei"/>
          <w:sz w:val="21"/>
          <w:szCs w:val="21"/>
        </w:rPr>
        <w:t>。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不可使用其他</w:t>
      </w:r>
      <w:r>
        <w:rPr>
          <w:rFonts w:ascii="Microsoft YaHei" w:hAnsi="Microsoft YaHei" w:eastAsia="Microsoft YaHei" w:cs="Microsoft YaHei"/>
          <w:sz w:val="21"/>
          <w:szCs w:val="21"/>
        </w:rPr>
        <w:t>与考试无关的物品，包括手机等通讯设备和电子设备、草稿纸、</w:t>
      </w:r>
      <w:r>
        <w:rPr>
          <w:rFonts w:ascii="Microsoft YaHei" w:hAnsi="Microsoft YaHei" w:eastAsia="Microsoft YaHei" w:cs="Microsoft YaHei"/>
          <w:sz w:val="21"/>
          <w:szCs w:val="21"/>
          <w:color w:val="FF0000"/>
        </w:rPr>
        <w:t>考生自备的计算</w:t>
      </w:r>
      <w:r>
        <w:rPr>
          <w:rFonts w:ascii="Microsoft YaHei" w:hAnsi="Microsoft YaHei" w:eastAsia="Microsoft YaHei" w:cs="Microsoft YaHei"/>
          <w:sz w:val="21"/>
          <w:szCs w:val="21"/>
          <w:color w:val="FF0000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color w:val="FF0000"/>
          <w:spacing w:val="1"/>
        </w:rPr>
        <w:t>器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、书</w:t>
      </w:r>
      <w:r>
        <w:rPr>
          <w:rFonts w:ascii="Microsoft YaHei" w:hAnsi="Microsoft YaHei" w:eastAsia="Microsoft YaHei" w:cs="Microsoft YaHei"/>
          <w:sz w:val="21"/>
          <w:szCs w:val="21"/>
        </w:rPr>
        <w:t>籍、资料、零食、饮品等。</w:t>
      </w:r>
    </w:p>
    <w:p>
      <w:pPr>
        <w:spacing w:line="411" w:lineRule="auto"/>
        <w:rPr>
          <w:rFonts w:ascii="Arial"/>
          <w:sz w:val="21"/>
        </w:rPr>
      </w:pPr>
      <w:r/>
    </w:p>
    <w:p>
      <w:pPr>
        <w:ind w:left="41"/>
        <w:spacing w:before="90" w:line="194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2.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 xml:space="preserve">    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用于在线考</w:t>
      </w:r>
      <w:r>
        <w:rPr>
          <w:rFonts w:ascii="Microsoft YaHei" w:hAnsi="Microsoft YaHei" w:eastAsia="Microsoft YaHei" w:cs="Microsoft YaHei"/>
          <w:sz w:val="21"/>
          <w:szCs w:val="21"/>
        </w:rPr>
        <w:t>试的电脑</w:t>
      </w:r>
    </w:p>
    <w:p>
      <w:pPr>
        <w:ind w:left="470"/>
        <w:spacing w:before="243" w:line="194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1)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安装易考客户端需要带正</w:t>
      </w:r>
      <w:r>
        <w:rPr>
          <w:rFonts w:ascii="Microsoft YaHei" w:hAnsi="Microsoft YaHei" w:eastAsia="Microsoft YaHei" w:cs="Microsoft YaHei"/>
          <w:sz w:val="21"/>
          <w:szCs w:val="21"/>
          <w:spacing w:val="3"/>
        </w:rPr>
        <w:t>常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上网功能的电脑，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电脑操作系统要求为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</w:rPr>
        <w:t>Windows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(</w:t>
      </w:r>
      <w:r>
        <w:rPr>
          <w:rFonts w:ascii="Microsoft YaHei" w:hAnsi="Microsoft YaHei" w:eastAsia="Microsoft YaHei" w:cs="Microsoft YaHei"/>
          <w:sz w:val="21"/>
          <w:szCs w:val="21"/>
        </w:rPr>
        <w:t>Win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7、</w:t>
      </w:r>
    </w:p>
    <w:p>
      <w:pPr>
        <w:ind w:left="871"/>
        <w:spacing w:before="255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</w:rPr>
        <w:t>Win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10)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或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</w:rPr>
        <w:t>Mac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</w:rPr>
        <w:t>OS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(10.14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以上)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；</w:t>
      </w:r>
    </w:p>
    <w:p>
      <w:pPr>
        <w:ind w:left="461"/>
        <w:spacing w:before="254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0"/>
        </w:rPr>
        <w:t>2</w:t>
      </w:r>
      <w:r>
        <w:rPr>
          <w:rFonts w:ascii="Microsoft YaHei" w:hAnsi="Microsoft YaHei" w:eastAsia="Microsoft YaHei" w:cs="Microsoft YaHei"/>
          <w:sz w:val="21"/>
          <w:szCs w:val="21"/>
          <w:spacing w:val="8"/>
        </w:rPr>
        <w:t>)</w:t>
      </w:r>
      <w:r>
        <w:rPr>
          <w:rFonts w:ascii="Microsoft YaHei" w:hAnsi="Microsoft YaHei" w:eastAsia="Microsoft YaHei" w:cs="Microsoft YaHei"/>
          <w:sz w:val="21"/>
          <w:szCs w:val="21"/>
          <w:spacing w:val="8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8"/>
        </w:rPr>
        <w:t>考试用电脑具备可正常工作的摄像设备(内置或外置摄像头均可)；考试要求同时启用音</w:t>
      </w:r>
    </w:p>
    <w:p>
      <w:pPr>
        <w:ind w:left="869"/>
        <w:spacing w:before="256" w:line="194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频监控，考试设备还需具备可正常工作的音频输入</w:t>
      </w:r>
      <w:r>
        <w:rPr>
          <w:rFonts w:ascii="Microsoft YaHei" w:hAnsi="Microsoft YaHei" w:eastAsia="Microsoft YaHei" w:cs="Microsoft YaHei"/>
          <w:sz w:val="21"/>
          <w:szCs w:val="21"/>
        </w:rPr>
        <w:t>设备；</w:t>
      </w:r>
    </w:p>
    <w:p>
      <w:pPr>
        <w:ind w:left="463"/>
        <w:spacing w:before="251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3)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考试期间将全程使用摄像头，需确保电脑摄像头开启，无遮挡</w:t>
      </w:r>
      <w:r>
        <w:rPr>
          <w:rFonts w:ascii="Microsoft YaHei" w:hAnsi="Microsoft YaHei" w:eastAsia="Microsoft YaHei" w:cs="Microsoft YaHei"/>
          <w:sz w:val="21"/>
          <w:szCs w:val="21"/>
        </w:rPr>
        <w:t>；</w:t>
      </w:r>
    </w:p>
    <w:p>
      <w:pPr>
        <w:ind w:left="450"/>
        <w:spacing w:before="255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4)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如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使用笔记本电脑请保持电量充足，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建议全程使用外接电源；</w:t>
      </w:r>
    </w:p>
    <w:p>
      <w:pPr>
        <w:ind w:left="466"/>
        <w:spacing w:before="254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5)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进入考试系统前应关闭电脑上与考试无关网页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和软件，包括安全卫士、电脑管家及各类通</w:t>
      </w:r>
    </w:p>
    <w:p>
      <w:pPr>
        <w:ind w:left="871"/>
        <w:spacing w:before="255" w:line="194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讯软</w:t>
      </w:r>
      <w:r>
        <w:rPr>
          <w:rFonts w:ascii="Microsoft YaHei" w:hAnsi="Microsoft YaHei" w:eastAsia="Microsoft YaHei" w:cs="Microsoft YaHei"/>
          <w:sz w:val="21"/>
          <w:szCs w:val="21"/>
        </w:rPr>
        <w:t>件，以免由于被动弹窗导致被系统判定为作弊；</w:t>
      </w:r>
    </w:p>
    <w:p>
      <w:pPr>
        <w:sectPr>
          <w:headerReference w:type="default" r:id="rId1"/>
          <w:footerReference w:type="default" r:id="rId2"/>
          <w:pgSz w:w="11907" w:h="16839"/>
          <w:pgMar w:top="1118" w:right="1385" w:bottom="929" w:left="1390" w:header="1104" w:footer="710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ind w:left="43"/>
        <w:spacing w:before="90" w:line="194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3.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 xml:space="preserve">    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用作鹰眼第二视角</w:t>
      </w:r>
      <w:r>
        <w:rPr>
          <w:rFonts w:ascii="Microsoft YaHei" w:hAnsi="Microsoft YaHei" w:eastAsia="Microsoft YaHei" w:cs="Microsoft YaHei"/>
          <w:sz w:val="21"/>
          <w:szCs w:val="21"/>
        </w:rPr>
        <w:t>监控的设备</w:t>
      </w:r>
    </w:p>
    <w:p>
      <w:pPr>
        <w:ind w:left="470"/>
        <w:spacing w:before="248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1)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带正常上网功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>能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的智能手机或平板设备，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必须带有可正常工作的摄像头。</w:t>
      </w:r>
    </w:p>
    <w:p>
      <w:pPr>
        <w:ind w:left="461"/>
        <w:spacing w:before="254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2)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监控设备推荐使用的浏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览器要求如下：</w:t>
      </w:r>
    </w:p>
    <w:p>
      <w:pPr>
        <w:spacing w:line="162" w:lineRule="exact"/>
        <w:rPr/>
      </w:pPr>
      <w:r/>
    </w:p>
    <w:tbl>
      <w:tblPr>
        <w:tblStyle w:val="2"/>
        <w:tblW w:w="7037" w:type="dxa"/>
        <w:tblInd w:w="104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49"/>
        <w:gridCol w:w="2491"/>
        <w:gridCol w:w="2697"/>
      </w:tblGrid>
      <w:tr>
        <w:trPr>
          <w:trHeight w:val="644" w:hRule="atLeast"/>
        </w:trPr>
        <w:tc>
          <w:tcPr>
            <w:shd w:val="clear" w:fill="DDEBF7"/>
            <w:tcW w:w="1849" w:type="dxa"/>
            <w:vAlign w:val="top"/>
            <w:tcBorders>
              <w:left w:val="single" w:color="000000" w:sz="6" w:space="0"/>
            </w:tcBorders>
          </w:tcPr>
          <w:p>
            <w:pPr>
              <w:ind w:left="717"/>
              <w:spacing w:before="249" w:line="20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设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7"/>
              </w:rPr>
              <w:t>备</w:t>
            </w:r>
          </w:p>
        </w:tc>
        <w:tc>
          <w:tcPr>
            <w:shd w:val="clear" w:fill="DDEBF7"/>
            <w:tcW w:w="5188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ind w:left="1743"/>
              <w:spacing w:before="248" w:line="20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4"/>
              </w:rPr>
              <w:t>智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9"/>
              </w:rPr>
              <w:t>能手机/平板设备</w:t>
            </w:r>
          </w:p>
        </w:tc>
      </w:tr>
      <w:tr>
        <w:trPr>
          <w:trHeight w:val="628" w:hRule="atLeast"/>
        </w:trPr>
        <w:tc>
          <w:tcPr>
            <w:tcW w:w="1849" w:type="dxa"/>
            <w:vAlign w:val="top"/>
            <w:tcBorders>
              <w:left w:val="single" w:color="000000" w:sz="6" w:space="0"/>
            </w:tcBorders>
          </w:tcPr>
          <w:p>
            <w:pPr>
              <w:ind w:left="517"/>
              <w:spacing w:before="232" w:line="20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1"/>
              </w:rPr>
              <w:t>操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作系统</w:t>
            </w:r>
          </w:p>
        </w:tc>
        <w:tc>
          <w:tcPr>
            <w:tcW w:w="2491" w:type="dxa"/>
            <w:vAlign w:val="top"/>
          </w:tcPr>
          <w:p>
            <w:pPr>
              <w:ind w:left="1089"/>
              <w:spacing w:before="241" w:line="177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>IO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"/>
              </w:rPr>
              <w:t>S</w:t>
            </w:r>
          </w:p>
        </w:tc>
        <w:tc>
          <w:tcPr>
            <w:tcW w:w="2697" w:type="dxa"/>
            <w:vAlign w:val="top"/>
            <w:tcBorders>
              <w:right w:val="single" w:color="000000" w:sz="6" w:space="0"/>
            </w:tcBorders>
          </w:tcPr>
          <w:p>
            <w:pPr>
              <w:ind w:left="959"/>
              <w:spacing w:before="232" w:line="21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5"/>
              </w:rPr>
              <w:t>Android</w:t>
            </w:r>
          </w:p>
        </w:tc>
      </w:tr>
      <w:tr>
        <w:trPr>
          <w:trHeight w:val="628" w:hRule="atLeast"/>
        </w:trPr>
        <w:tc>
          <w:tcPr>
            <w:tcW w:w="1849" w:type="dxa"/>
            <w:vAlign w:val="top"/>
            <w:tcBorders>
              <w:left w:val="single" w:color="000000" w:sz="6" w:space="0"/>
            </w:tcBorders>
          </w:tcPr>
          <w:p>
            <w:pPr>
              <w:ind w:left="517"/>
              <w:spacing w:before="233" w:line="20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0"/>
              </w:rPr>
              <w:t>系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统版本</w:t>
            </w:r>
          </w:p>
        </w:tc>
        <w:tc>
          <w:tcPr>
            <w:tcW w:w="2491" w:type="dxa"/>
            <w:vAlign w:val="top"/>
          </w:tcPr>
          <w:p>
            <w:pPr>
              <w:ind w:left="868"/>
              <w:spacing w:before="233" w:line="21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IOS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4"/>
              </w:rPr>
              <w:t>13+</w:t>
            </w:r>
          </w:p>
        </w:tc>
        <w:tc>
          <w:tcPr>
            <w:tcW w:w="2697" w:type="dxa"/>
            <w:vAlign w:val="top"/>
            <w:tcBorders>
              <w:right w:val="single" w:color="000000" w:sz="6" w:space="0"/>
            </w:tcBorders>
          </w:tcPr>
          <w:p>
            <w:pPr>
              <w:ind w:left="738"/>
              <w:spacing w:before="233" w:line="21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Android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4"/>
              </w:rPr>
              <w:t>10+</w:t>
            </w:r>
          </w:p>
        </w:tc>
      </w:tr>
      <w:tr>
        <w:trPr>
          <w:trHeight w:val="1014" w:hRule="atLeast"/>
        </w:trPr>
        <w:tc>
          <w:tcPr>
            <w:tcW w:w="1849" w:type="dxa"/>
            <w:vAlign w:val="top"/>
            <w:tcBorders>
              <w:left w:val="single" w:color="000000" w:sz="6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618"/>
              <w:spacing w:before="82" w:line="20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9"/>
              </w:rPr>
              <w:t>浏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览器</w:t>
            </w:r>
          </w:p>
        </w:tc>
        <w:tc>
          <w:tcPr>
            <w:tcW w:w="249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311"/>
              <w:spacing w:before="81" w:line="20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0"/>
              </w:rPr>
              <w:t>最新版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Chrome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0"/>
              </w:rPr>
              <w:t>浏览器</w:t>
            </w:r>
          </w:p>
        </w:tc>
        <w:tc>
          <w:tcPr>
            <w:tcW w:w="2697" w:type="dxa"/>
            <w:vAlign w:val="top"/>
            <w:tcBorders>
              <w:right w:val="single" w:color="000000" w:sz="6" w:space="0"/>
            </w:tcBorders>
          </w:tcPr>
          <w:p>
            <w:pPr>
              <w:ind w:left="358" w:right="313" w:hanging="41"/>
              <w:spacing w:before="275" w:line="27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0"/>
              </w:rPr>
              <w:t>最新版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Chrome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0"/>
              </w:rPr>
              <w:t>浏览器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2"/>
              </w:rPr>
              <w:t>或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最新版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Edge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浏览器</w:t>
            </w:r>
          </w:p>
        </w:tc>
      </w:tr>
      <w:tr>
        <w:trPr>
          <w:trHeight w:val="644" w:hRule="atLeast"/>
        </w:trPr>
        <w:tc>
          <w:tcPr>
            <w:tcW w:w="1849" w:type="dxa"/>
            <w:vAlign w:val="top"/>
            <w:tcBorders>
              <w:left w:val="single" w:color="000000" w:sz="6" w:space="0"/>
            </w:tcBorders>
          </w:tcPr>
          <w:p>
            <w:pPr>
              <w:ind w:left="618"/>
              <w:spacing w:before="238" w:line="20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9"/>
              </w:rPr>
              <w:t>摄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像头</w:t>
            </w:r>
          </w:p>
        </w:tc>
        <w:tc>
          <w:tcPr>
            <w:tcW w:w="2491" w:type="dxa"/>
            <w:vAlign w:val="top"/>
          </w:tcPr>
          <w:p>
            <w:pPr>
              <w:ind w:left="1141"/>
              <w:spacing w:before="237" w:line="20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7"/>
              </w:rPr>
              <w:t>有</w:t>
            </w:r>
          </w:p>
        </w:tc>
        <w:tc>
          <w:tcPr>
            <w:tcW w:w="2697" w:type="dxa"/>
            <w:vAlign w:val="top"/>
            <w:tcBorders>
              <w:right w:val="single" w:color="000000" w:sz="6" w:space="0"/>
            </w:tcBorders>
          </w:tcPr>
          <w:p>
            <w:pPr>
              <w:ind w:left="1247"/>
              <w:spacing w:before="237" w:line="20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7"/>
              </w:rPr>
              <w:t>有</w:t>
            </w:r>
          </w:p>
        </w:tc>
      </w:tr>
    </w:tbl>
    <w:p>
      <w:pPr>
        <w:ind w:left="31" w:right="177" w:firstLine="420"/>
        <w:spacing w:before="247" w:line="36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shd w:val="clear" w:fill="FFFF00"/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特别提</w:t>
      </w:r>
      <w:r>
        <w:rPr>
          <w:shd w:val="clear" w:fill="FFFF00"/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醒</w:t>
      </w:r>
      <w:r>
        <w:rPr>
          <w:shd w:val="clear" w:fill="FFFF00"/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：</w:t>
      </w:r>
      <w:r>
        <w:rPr>
          <w:shd w:val="clear" w:fill="FFFF00"/>
          <w:rFonts w:ascii="Microsoft YaHei" w:hAnsi="Microsoft YaHei" w:eastAsia="Microsoft YaHei" w:cs="Microsoft YaHei"/>
          <w:sz w:val="21"/>
          <w:szCs w:val="2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强烈建议考生使用推荐的浏览器登录监控(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优选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Chrome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浏览器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)；如考生自行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选用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>其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他浏览器导致监控效果不佳，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由考生自行承担后果。</w:t>
      </w:r>
    </w:p>
    <w:p>
      <w:pPr>
        <w:ind w:left="463"/>
        <w:spacing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>3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>)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>手机或平板支架：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>将智能手机或平板设备固定摆放，便于按监控视角要求调整到合适的位置</w:t>
      </w:r>
    </w:p>
    <w:p>
      <w:pPr>
        <w:ind w:left="811"/>
        <w:spacing w:before="255" w:line="195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和</w:t>
      </w:r>
      <w:r>
        <w:rPr>
          <w:rFonts w:ascii="Microsoft YaHei" w:hAnsi="Microsoft YaHei" w:eastAsia="Microsoft YaHei" w:cs="Microsoft YaHei"/>
          <w:sz w:val="21"/>
          <w:szCs w:val="21"/>
        </w:rPr>
        <w:t>高度。</w:t>
      </w:r>
    </w:p>
    <w:p>
      <w:pPr>
        <w:ind w:left="450"/>
        <w:spacing w:before="244" w:line="194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4)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确保监考用设备电量充足，建议全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程使用外接电源。</w:t>
      </w:r>
    </w:p>
    <w:p>
      <w:pPr>
        <w:ind w:left="466"/>
        <w:spacing w:before="255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6"/>
        </w:rPr>
        <w:t>5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>)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>开启鹰眼监控前应关掉与考试无关应用的提醒功能，避免来电、微信、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>闹铃或其他应用打断</w:t>
      </w:r>
    </w:p>
    <w:p>
      <w:pPr>
        <w:ind w:left="813"/>
        <w:spacing w:before="254" w:line="196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6"/>
        </w:rPr>
        <w:t>监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控过程。</w:t>
      </w:r>
    </w:p>
    <w:p>
      <w:pPr>
        <w:ind w:left="30"/>
        <w:spacing w:before="246" w:line="195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4</w:t>
      </w:r>
      <w:r>
        <w:rPr>
          <w:rFonts w:ascii="Microsoft YaHei" w:hAnsi="Microsoft YaHei" w:eastAsia="Microsoft YaHei" w:cs="Microsoft YaHei"/>
          <w:sz w:val="21"/>
          <w:szCs w:val="21"/>
        </w:rPr>
        <w:t>.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   </w:t>
      </w:r>
      <w:r>
        <w:rPr>
          <w:rFonts w:ascii="Microsoft YaHei" w:hAnsi="Microsoft YaHei" w:eastAsia="Microsoft YaHei" w:cs="Microsoft YaHei"/>
          <w:sz w:val="21"/>
          <w:szCs w:val="21"/>
        </w:rPr>
        <w:t>网络条件要求</w:t>
      </w:r>
    </w:p>
    <w:p>
      <w:pPr>
        <w:ind w:left="470"/>
        <w:spacing w:before="248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1)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考试场所应有稳定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的网络条件，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支持考试设备和监控设备同时联网。</w:t>
      </w:r>
    </w:p>
    <w:p>
      <w:pPr>
        <w:ind w:left="461"/>
        <w:spacing w:before="255" w:line="179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2)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网络带宽不低于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20</w:t>
      </w:r>
      <w:r>
        <w:rPr>
          <w:rFonts w:ascii="Microsoft YaHei" w:hAnsi="Microsoft YaHei" w:eastAsia="Microsoft YaHei" w:cs="Microsoft YaHei"/>
          <w:sz w:val="21"/>
          <w:szCs w:val="21"/>
        </w:rPr>
        <w:t>Mbps，建议使用带宽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</w:rPr>
        <w:t>50Mbps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</w:rPr>
        <w:t>或以上的独立光纤网络；</w:t>
      </w:r>
    </w:p>
    <w:p>
      <w:pPr>
        <w:ind w:left="463"/>
        <w:spacing w:before="271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3)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每位考生网络上传速度不低于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2</w:t>
      </w:r>
      <w:r>
        <w:rPr>
          <w:rFonts w:ascii="Microsoft YaHei" w:hAnsi="Microsoft YaHei" w:eastAsia="Microsoft YaHei" w:cs="Microsoft YaHei"/>
          <w:sz w:val="21"/>
          <w:szCs w:val="21"/>
        </w:rPr>
        <w:t>MB/s；</w:t>
      </w:r>
    </w:p>
    <w:p>
      <w:pPr>
        <w:ind w:left="450"/>
        <w:spacing w:before="258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>4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)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建议考生准备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4G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等手机移动网络作为备用网络，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并事先做好调试，以便出现网络故障时</w:t>
      </w:r>
    </w:p>
    <w:p>
      <w:pPr>
        <w:ind w:left="872"/>
        <w:spacing w:before="255" w:line="194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能迅速切换备用网络继续考试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。</w:t>
      </w:r>
    </w:p>
    <w:p>
      <w:pPr>
        <w:ind w:left="451" w:right="64"/>
        <w:spacing w:before="249" w:line="371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0"/>
        </w:rPr>
        <w:t>特别提醒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5"/>
        </w:rPr>
        <w:t>：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>考试期间如发生考网络故障，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>考试系统会即时提醒考生，请考生在看到异常提示后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迅速修复网络故障。故障解决后，考生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>可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重新进入考试继续作答，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网络故障发生之前的作答结</w:t>
      </w:r>
    </w:p>
    <w:p>
      <w:pPr>
        <w:sectPr>
          <w:footerReference w:type="default" r:id="rId3"/>
          <w:pgSz w:w="11907" w:h="16839"/>
          <w:pgMar w:top="1118" w:right="1385" w:bottom="929" w:left="1390" w:header="1104" w:footer="710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ind w:left="449" w:right="64" w:firstLine="1"/>
        <w:spacing w:before="90" w:line="372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10"/>
        </w:rPr>
        <w:t>果会保</w:t>
      </w:r>
      <w:r>
        <w:rPr>
          <w:rFonts w:ascii="Microsoft YaHei" w:hAnsi="Microsoft YaHei" w:eastAsia="Microsoft YaHei" w:cs="Microsoft YaHei"/>
          <w:sz w:val="21"/>
          <w:szCs w:val="21"/>
          <w:spacing w:val="-9"/>
        </w:rPr>
        <w:t>存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>；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>但是，由于考试设备或网络故障导致考试时间的损失、或无法完成考试的，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>将不会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获得补时或补考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的机会。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ind w:left="35"/>
        <w:spacing w:before="90" w:line="194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5"/>
        </w:rPr>
        <w:t>二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8"/>
        </w:rPr>
        <w:t>、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8"/>
        </w:rPr>
        <w:t>客户端下载、安装和调试</w:t>
      </w:r>
    </w:p>
    <w:p>
      <w:pPr>
        <w:ind w:left="468"/>
        <w:spacing w:before="251" w:line="194" w:lineRule="auto"/>
        <w:outlineLvl w:val="6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1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.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客户端安装</w:t>
      </w:r>
    </w:p>
    <w:p>
      <w:pPr>
        <w:ind w:left="451"/>
        <w:spacing w:before="248" w:line="194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使用在线考试设备，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在浏览器中打开指定链接，会直接进入客户端的下载页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面</w:t>
      </w:r>
      <w:r>
        <w:rPr>
          <w:rFonts w:ascii="Microsoft YaHei" w:hAnsi="Microsoft YaHei" w:eastAsia="Microsoft YaHei" w:cs="Microsoft YaHei"/>
          <w:sz w:val="21"/>
          <w:szCs w:val="21"/>
        </w:rPr>
        <w:t>。</w:t>
      </w:r>
    </w:p>
    <w:p>
      <w:pPr>
        <w:ind w:left="452"/>
        <w:spacing w:before="248" w:line="540" w:lineRule="exact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6"/>
          <w:position w:val="25"/>
        </w:rPr>
        <w:t>请考生根据自己</w:t>
      </w:r>
      <w:r>
        <w:rPr>
          <w:rFonts w:ascii="Microsoft YaHei" w:hAnsi="Microsoft YaHei" w:eastAsia="Microsoft YaHei" w:cs="Microsoft YaHei"/>
          <w:sz w:val="21"/>
          <w:szCs w:val="21"/>
          <w:spacing w:val="3"/>
          <w:position w:val="25"/>
        </w:rPr>
        <w:t>考试设备的操作系统类型下载对应的客户端安装包(</w:t>
      </w:r>
      <w:r>
        <w:rPr>
          <w:rFonts w:ascii="Microsoft YaHei" w:hAnsi="Microsoft YaHei" w:eastAsia="Microsoft YaHei" w:cs="Microsoft YaHei"/>
          <w:sz w:val="21"/>
          <w:szCs w:val="21"/>
          <w:position w:val="25"/>
        </w:rPr>
        <w:t>Windows</w:t>
      </w:r>
      <w:r>
        <w:rPr>
          <w:rFonts w:ascii="Microsoft YaHei" w:hAnsi="Microsoft YaHei" w:eastAsia="Microsoft YaHei" w:cs="Microsoft YaHei"/>
          <w:sz w:val="21"/>
          <w:szCs w:val="21"/>
          <w:spacing w:val="3"/>
          <w:position w:val="25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3"/>
          <w:position w:val="25"/>
        </w:rPr>
        <w:t>版或</w:t>
      </w:r>
      <w:r>
        <w:rPr>
          <w:rFonts w:ascii="Microsoft YaHei" w:hAnsi="Microsoft YaHei" w:eastAsia="Microsoft YaHei" w:cs="Microsoft YaHei"/>
          <w:sz w:val="21"/>
          <w:szCs w:val="21"/>
          <w:spacing w:val="3"/>
          <w:position w:val="25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position w:val="25"/>
        </w:rPr>
        <w:t>Mac</w:t>
      </w:r>
    </w:p>
    <w:p>
      <w:pPr>
        <w:ind w:left="31"/>
        <w:spacing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版)，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下载界面如下图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1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所示。</w:t>
      </w:r>
    </w:p>
    <w:p>
      <w:pPr>
        <w:ind w:firstLine="2231"/>
        <w:spacing w:before="161" w:line="2716" w:lineRule="exact"/>
        <w:textAlignment w:val="center"/>
        <w:rPr/>
      </w:pPr>
      <w:r>
        <w:drawing>
          <wp:inline distT="0" distB="0" distL="0" distR="0">
            <wp:extent cx="3037585" cy="1724659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37585" cy="172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342"/>
        <w:spacing w:before="170" w:line="363" w:lineRule="exact"/>
        <w:textAlignment w:val="center"/>
        <w:rPr/>
      </w:pPr>
      <w:r>
        <w:pict>
          <v:shape id="_x0000_s2" style="mso-position-vertical-relative:line;mso-position-horizontal-relative:char;width:40.35pt;height:18.15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/>
                    <w:spacing w:before="93" w:line="190" w:lineRule="auto"/>
                    <w:tabs>
                      <w:tab w:val="left" w:leader="empty" w:pos="136"/>
                    </w:tabs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>(图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>1)</w:t>
                  </w:r>
                </w:p>
              </w:txbxContent>
            </v:textbox>
          </v:shape>
        </w:pict>
      </w:r>
    </w:p>
    <w:p>
      <w:pPr>
        <w:ind w:left="449"/>
        <w:spacing w:before="272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0"/>
        </w:rPr>
        <w:t>客户端适用</w:t>
      </w:r>
      <w:r>
        <w:rPr>
          <w:rFonts w:ascii="Microsoft YaHei" w:hAnsi="Microsoft YaHei" w:eastAsia="Microsoft YaHei" w:cs="Microsoft YaHei"/>
          <w:sz w:val="21"/>
          <w:szCs w:val="21"/>
          <w:spacing w:val="5"/>
        </w:rPr>
        <w:t>于</w:t>
      </w:r>
      <w:r>
        <w:rPr>
          <w:rFonts w:ascii="Microsoft YaHei" w:hAnsi="Microsoft YaHei" w:eastAsia="Microsoft YaHei" w:cs="Microsoft YaHei"/>
          <w:sz w:val="21"/>
          <w:szCs w:val="2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Windows</w:t>
      </w:r>
      <w:r>
        <w:rPr>
          <w:rFonts w:ascii="Microsoft YaHei" w:hAnsi="Microsoft YaHei" w:eastAsia="Microsoft YaHei" w:cs="Microsoft YaHei"/>
          <w:sz w:val="21"/>
          <w:szCs w:val="2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(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Win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7、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Win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10)</w:t>
      </w:r>
      <w:r>
        <w:rPr>
          <w:rFonts w:ascii="Microsoft YaHei" w:hAnsi="Microsoft YaHei" w:eastAsia="Microsoft YaHei" w:cs="Microsoft YaHei"/>
          <w:sz w:val="21"/>
          <w:szCs w:val="2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5"/>
        </w:rPr>
        <w:t>或</w:t>
      </w:r>
      <w:r>
        <w:rPr>
          <w:rFonts w:ascii="Microsoft YaHei" w:hAnsi="Microsoft YaHei" w:eastAsia="Microsoft YaHei" w:cs="Microsoft YaHei"/>
          <w:sz w:val="21"/>
          <w:szCs w:val="2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Mac</w:t>
      </w:r>
      <w:r>
        <w:rPr>
          <w:rFonts w:ascii="Microsoft YaHei" w:hAnsi="Microsoft YaHei" w:eastAsia="Microsoft YaHei" w:cs="Microsoft YaHei"/>
          <w:sz w:val="21"/>
          <w:szCs w:val="2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OS</w:t>
      </w:r>
      <w:r>
        <w:rPr>
          <w:rFonts w:ascii="Microsoft YaHei" w:hAnsi="Microsoft YaHei" w:eastAsia="Microsoft YaHei" w:cs="Microsoft YaHei"/>
          <w:sz w:val="21"/>
          <w:szCs w:val="2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(10.14</w:t>
      </w:r>
      <w:r>
        <w:rPr>
          <w:rFonts w:ascii="Microsoft YaHei" w:hAnsi="Microsoft YaHei" w:eastAsia="Microsoft YaHei" w:cs="Microsoft YaHei"/>
          <w:sz w:val="21"/>
          <w:szCs w:val="2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以上)</w:t>
      </w:r>
      <w:r>
        <w:rPr>
          <w:rFonts w:ascii="Microsoft YaHei" w:hAnsi="Microsoft YaHei" w:eastAsia="Microsoft YaHei" w:cs="Microsoft YaHei"/>
          <w:sz w:val="21"/>
          <w:szCs w:val="2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5"/>
        </w:rPr>
        <w:t>操作系统。</w:t>
      </w:r>
    </w:p>
    <w:p>
      <w:pPr>
        <w:ind w:left="449"/>
        <w:spacing w:before="255" w:line="540" w:lineRule="exact"/>
        <w:rPr>
          <w:rFonts w:ascii="Microsoft YaHei" w:hAnsi="Microsoft YaHei" w:eastAsia="Microsoft YaHei" w:cs="Microsoft YaHei"/>
          <w:sz w:val="21"/>
          <w:szCs w:val="21"/>
        </w:rPr>
      </w:pPr>
      <w:r>
        <w:pict>
          <v:shape id="_x0000_s3" style="position:absolute;margin-left:1.05248pt;margin-top:39.1856pt;mso-position-vertical-relative:text;mso-position-horizontal-relative:text;width:7.6pt;height:14.9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72" w:lineRule="auto"/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>2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21"/>
          <w:szCs w:val="21"/>
          <w:spacing w:val="-3"/>
          <w:position w:val="25"/>
        </w:rPr>
        <w:t>客户端安装包下载完成后，以</w:t>
      </w:r>
      <w:r>
        <w:rPr>
          <w:rFonts w:ascii="Microsoft YaHei" w:hAnsi="Microsoft YaHei" w:eastAsia="Microsoft YaHei" w:cs="Microsoft YaHei"/>
          <w:sz w:val="21"/>
          <w:szCs w:val="21"/>
          <w:spacing w:val="-3"/>
          <w:position w:val="25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3"/>
          <w:position w:val="25"/>
        </w:rPr>
        <w:t>Window</w:t>
      </w:r>
      <w:r>
        <w:rPr>
          <w:rFonts w:ascii="Microsoft YaHei" w:hAnsi="Microsoft YaHei" w:eastAsia="Microsoft YaHei" w:cs="Microsoft YaHei"/>
          <w:sz w:val="21"/>
          <w:szCs w:val="21"/>
          <w:position w:val="25"/>
        </w:rPr>
        <w:t>s</w:t>
      </w:r>
      <w:r>
        <w:rPr>
          <w:rFonts w:ascii="Microsoft YaHei" w:hAnsi="Microsoft YaHei" w:eastAsia="Microsoft YaHei" w:cs="Microsoft YaHei"/>
          <w:sz w:val="21"/>
          <w:szCs w:val="21"/>
          <w:spacing w:val="-3"/>
          <w:position w:val="25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3"/>
          <w:position w:val="25"/>
        </w:rPr>
        <w:t>考试设备为例，</w:t>
      </w:r>
      <w:r>
        <w:rPr>
          <w:rFonts w:ascii="Microsoft YaHei" w:hAnsi="Microsoft YaHei" w:eastAsia="Microsoft YaHei" w:cs="Microsoft YaHei"/>
          <w:sz w:val="21"/>
          <w:szCs w:val="21"/>
          <w:spacing w:val="-3"/>
          <w:position w:val="25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3"/>
          <w:position w:val="25"/>
        </w:rPr>
        <w:t>双击安装包即可安装客户端，如下图</w:t>
      </w:r>
    </w:p>
    <w:p>
      <w:pPr>
        <w:ind w:left="208"/>
        <w:spacing w:before="1" w:line="194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所</w:t>
      </w:r>
      <w:r>
        <w:rPr>
          <w:rFonts w:ascii="Microsoft YaHei" w:hAnsi="Microsoft YaHei" w:eastAsia="Microsoft YaHei" w:cs="Microsoft YaHei"/>
          <w:sz w:val="21"/>
          <w:szCs w:val="21"/>
          <w:spacing w:val="-7"/>
        </w:rPr>
        <w:t>示。</w:t>
      </w:r>
    </w:p>
    <w:p>
      <w:pPr>
        <w:spacing w:line="155" w:lineRule="exact"/>
        <w:rPr/>
      </w:pPr>
      <w:r/>
    </w:p>
    <w:tbl>
      <w:tblPr>
        <w:tblStyle w:val="2"/>
        <w:tblW w:w="8067" w:type="dxa"/>
        <w:tblInd w:w="53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45"/>
        <w:gridCol w:w="1571"/>
        <w:gridCol w:w="674"/>
        <w:gridCol w:w="4757"/>
        <w:gridCol w:w="720"/>
      </w:tblGrid>
      <w:tr>
        <w:trPr>
          <w:trHeight w:val="266" w:hRule="atLeast"/>
        </w:trPr>
        <w:tc>
          <w:tcPr>
            <w:tcW w:w="345" w:type="dxa"/>
            <w:vAlign w:val="top"/>
            <w:vMerge w:val="restart"/>
            <w:tcBorders>
              <w:right w:val="none" w:color="000000" w:sz="2" w:space="0"/>
              <w:left w:val="single" w:color="000000" w:sz="8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  <w:vMerge w:val="restart"/>
            <w:tcBorders>
              <w:left w:val="none" w:color="000000" w:sz="2" w:space="0"/>
              <w:right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  <w:vMerge w:val="restart"/>
            <w:tcBorders>
              <w:left w:val="none" w:color="000000" w:sz="2" w:space="0"/>
              <w:right w:val="single" w:color="D0CECE" w:sz="6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7" w:type="dxa"/>
            <w:vAlign w:val="top"/>
            <w:tcBorders>
              <w:left w:val="none" w:color="000000" w:sz="2" w:space="0"/>
              <w:right w:val="none" w:color="000000" w:sz="2" w:space="0"/>
              <w:bottom w:val="single" w:color="D0CECE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vMerge w:val="restart"/>
            <w:tcBorders>
              <w:right w:val="single" w:color="000000" w:sz="8" w:space="0"/>
              <w:left w:val="single" w:color="000000" w:sz="6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3" w:hRule="atLeast"/>
        </w:trPr>
        <w:tc>
          <w:tcPr>
            <w:tcW w:w="345" w:type="dxa"/>
            <w:vAlign w:val="top"/>
            <w:vMerge w:val="continue"/>
            <w:tcBorders>
              <w:right w:val="none" w:color="000000" w:sz="2" w:space="0"/>
              <w:left w:val="singl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  <w:vMerge w:val="continue"/>
            <w:tcBorders>
              <w:left w:val="none" w:color="000000" w:sz="2" w:space="0"/>
              <w:right w:val="none" w:color="000000" w:sz="2" w:space="0"/>
              <w:bottom w:val="single" w:color="D0CECE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  <w:vMerge w:val="continue"/>
            <w:tcBorders>
              <w:left w:val="none" w:color="000000" w:sz="2" w:space="0"/>
              <w:right w:val="single" w:color="D0CECE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7" w:type="dxa"/>
            <w:vAlign w:val="top"/>
            <w:vMerge w:val="restart"/>
            <w:tcBorders>
              <w:bottom w:val="none" w:color="000000" w:sz="2" w:space="0"/>
              <w:top w:val="single" w:color="D0CECE" w:sz="2" w:space="0"/>
              <w:left w:val="single" w:color="D0CECE" w:sz="6" w:space="0"/>
              <w:right w:val="single" w:color="D0CECE" w:sz="6" w:space="0"/>
            </w:tcBorders>
          </w:tcPr>
          <w:p>
            <w:pPr>
              <w:spacing w:before="2" w:line="3651" w:lineRule="exact"/>
              <w:textAlignment w:val="center"/>
              <w:rPr/>
            </w:pPr>
            <w:r>
              <w:drawing>
                <wp:inline distT="0" distB="0" distL="0" distR="0">
                  <wp:extent cx="3011169" cy="2318385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011169" cy="231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top"/>
            <w:vMerge w:val="continue"/>
            <w:tcBorders>
              <w:right w:val="single" w:color="000000" w:sz="8" w:space="0"/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1" w:hRule="atLeast"/>
        </w:trPr>
        <w:tc>
          <w:tcPr>
            <w:tcW w:w="345" w:type="dxa"/>
            <w:vAlign w:val="top"/>
            <w:vMerge w:val="continue"/>
            <w:tcBorders>
              <w:right w:val="none" w:color="000000" w:sz="2" w:space="0"/>
              <w:left w:val="singl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  <w:tcBorders>
              <w:bottom w:val="single" w:color="D0CECE" w:sz="2" w:space="0"/>
              <w:top w:val="single" w:color="D0CECE" w:sz="2" w:space="0"/>
              <w:left w:val="single" w:color="D0CECE" w:sz="6" w:space="0"/>
              <w:right w:val="single" w:color="D0CECE" w:sz="6" w:space="0"/>
            </w:tcBorders>
          </w:tcPr>
          <w:p>
            <w:pPr>
              <w:spacing w:before="4" w:line="1736" w:lineRule="exact"/>
              <w:textAlignment w:val="center"/>
              <w:rPr/>
            </w:pPr>
            <w:r>
              <w:drawing>
                <wp:inline distT="0" distB="0" distL="0" distR="0">
                  <wp:extent cx="984694" cy="1102360"/>
                  <wp:effectExtent l="0" t="0" r="0" b="0"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84694" cy="110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  <w:vAlign w:val="top"/>
            <w:vMerge w:val="continue"/>
            <w:tcBorders>
              <w:left w:val="none" w:color="000000" w:sz="2" w:space="0"/>
              <w:right w:val="single" w:color="D0CECE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7" w:type="dxa"/>
            <w:vAlign w:val="top"/>
            <w:vMerge w:val="continue"/>
            <w:tcBorders>
              <w:bottom w:val="single" w:color="D0CECE" w:sz="2" w:space="0"/>
              <w:top w:val="none" w:color="000000" w:sz="2" w:space="0"/>
              <w:left w:val="single" w:color="D0CECE" w:sz="6" w:space="0"/>
              <w:right w:val="single" w:color="D0CECE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vMerge w:val="continue"/>
            <w:tcBorders>
              <w:right w:val="single" w:color="000000" w:sz="8" w:space="0"/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3" w:hRule="atLeast"/>
        </w:trPr>
        <w:tc>
          <w:tcPr>
            <w:tcW w:w="345" w:type="dxa"/>
            <w:vAlign w:val="top"/>
            <w:vMerge w:val="continue"/>
            <w:tcBorders>
              <w:right w:val="none" w:color="000000" w:sz="2" w:space="0"/>
              <w:left w:val="singl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  <w:tcBorders>
              <w:left w:val="none" w:color="000000" w:sz="2" w:space="0"/>
              <w:right w:val="none" w:color="000000" w:sz="2" w:space="0"/>
              <w:top w:val="single" w:color="D0CECE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  <w:vMerge w:val="continue"/>
            <w:tcBorders>
              <w:left w:val="none" w:color="000000" w:sz="2" w:space="0"/>
              <w:right w:val="single" w:color="D0CECE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7" w:type="dxa"/>
            <w:vAlign w:val="top"/>
            <w:tcBorders>
              <w:left w:val="none" w:color="000000" w:sz="2" w:space="0"/>
              <w:right w:val="none" w:color="000000" w:sz="2" w:space="0"/>
              <w:top w:val="single" w:color="D0CECE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vMerge w:val="continue"/>
            <w:tcBorders>
              <w:right w:val="single" w:color="000000" w:sz="8" w:space="0"/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4162"/>
        <w:spacing w:line="360" w:lineRule="exact"/>
        <w:textAlignment w:val="center"/>
        <w:rPr/>
      </w:pPr>
      <w:r>
        <w:pict>
          <v:shape id="_x0000_s4" style="mso-position-vertical-relative:line;mso-position-horizontal-relative:char;width:40.35pt;height:18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/>
                    <w:spacing w:before="92" w:line="190" w:lineRule="auto"/>
                    <w:tabs>
                      <w:tab w:val="left" w:leader="empty" w:pos="136"/>
                    </w:tabs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>(图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>2)</w:t>
                  </w:r>
                </w:p>
              </w:txbxContent>
            </v:textbox>
          </v:shape>
        </w:pict>
      </w:r>
    </w:p>
    <w:p>
      <w:pPr>
        <w:sectPr>
          <w:footerReference w:type="default" r:id="rId4"/>
          <w:pgSz w:w="11907" w:h="16839"/>
          <w:pgMar w:top="1118" w:right="1385" w:bottom="929" w:left="1390" w:header="1104" w:footer="710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ind w:left="243"/>
        <w:spacing w:before="91" w:line="36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点击“下一</w:t>
      </w:r>
      <w:r>
        <w:rPr>
          <w:rFonts w:ascii="Microsoft YaHei" w:hAnsi="Microsoft YaHei" w:eastAsia="Microsoft YaHei" w:cs="Microsoft YaHei"/>
          <w:sz w:val="21"/>
          <w:szCs w:val="21"/>
        </w:rPr>
        <w:t>步”，推荐使用</w:t>
      </w:r>
      <w:r>
        <w:rPr>
          <w:rFonts w:ascii="Microsoft YaHei" w:hAnsi="Microsoft YaHei" w:eastAsia="Microsoft YaHei" w:cs="Microsoft YaHei"/>
          <w:sz w:val="21"/>
          <w:szCs w:val="21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默认路径</w:t>
      </w:r>
      <w:r>
        <w:rPr>
          <w:rFonts w:ascii="Microsoft YaHei" w:hAnsi="Microsoft YaHei" w:eastAsia="Microsoft YaHei" w:cs="Microsoft YaHei"/>
          <w:sz w:val="21"/>
          <w:szCs w:val="21"/>
        </w:rPr>
        <w:t>安装客户端。安装完成后，桌面上将会显示“eztest”图</w:t>
      </w:r>
    </w:p>
    <w:p>
      <w:pPr>
        <w:ind w:left="31"/>
        <w:spacing w:line="194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标，如下图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3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所示。</w:t>
      </w:r>
    </w:p>
    <w:p>
      <w:pPr>
        <w:spacing w:line="155" w:lineRule="exact"/>
        <w:rPr/>
      </w:pPr>
      <w:r/>
    </w:p>
    <w:tbl>
      <w:tblPr>
        <w:tblStyle w:val="2"/>
        <w:tblW w:w="7973" w:type="dxa"/>
        <w:tblInd w:w="57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5"/>
        <w:gridCol w:w="4756"/>
        <w:gridCol w:w="2472"/>
      </w:tblGrid>
      <w:tr>
        <w:trPr>
          <w:trHeight w:val="267" w:hRule="atLeast"/>
        </w:trPr>
        <w:tc>
          <w:tcPr>
            <w:tcW w:w="745" w:type="dxa"/>
            <w:vAlign w:val="top"/>
            <w:vMerge w:val="restart"/>
            <w:tcBorders>
              <w:left w:val="single" w:color="000000" w:sz="8" w:space="0"/>
              <w:right w:val="single" w:color="000000" w:sz="6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6" w:type="dxa"/>
            <w:vAlign w:val="top"/>
            <w:tcBorders>
              <w:left w:val="none" w:color="000000" w:sz="2" w:space="0"/>
              <w:right w:val="none" w:color="000000" w:sz="2" w:space="0"/>
              <w:bottom w:val="single" w:color="D0CECE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2" w:type="dxa"/>
            <w:vAlign w:val="top"/>
            <w:vMerge w:val="restart"/>
            <w:tcBorders>
              <w:right w:val="single" w:color="000000" w:sz="8" w:space="0"/>
              <w:left w:val="single" w:color="000000" w:sz="6" w:space="0"/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line="1605" w:lineRule="exact"/>
              <w:textAlignment w:val="center"/>
              <w:rPr/>
            </w:pPr>
            <w:r>
              <w:drawing>
                <wp:inline distT="0" distB="0" distL="0" distR="0">
                  <wp:extent cx="1026795" cy="1018705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26795" cy="101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656" w:hRule="atLeast"/>
        </w:trPr>
        <w:tc>
          <w:tcPr>
            <w:tcW w:w="745" w:type="dxa"/>
            <w:vAlign w:val="top"/>
            <w:vMerge w:val="continue"/>
            <w:tcBorders>
              <w:left w:val="single" w:color="000000" w:sz="8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6" w:type="dxa"/>
            <w:vAlign w:val="top"/>
            <w:tcBorders>
              <w:bottom w:val="single" w:color="D0CECE" w:sz="2" w:space="0"/>
              <w:top w:val="single" w:color="D0CECE" w:sz="2" w:space="0"/>
              <w:left w:val="single" w:color="D0CECE" w:sz="6" w:space="0"/>
              <w:right w:val="single" w:color="D0CECE" w:sz="6" w:space="0"/>
            </w:tcBorders>
          </w:tcPr>
          <w:p>
            <w:pPr>
              <w:spacing w:before="3" w:line="3650" w:lineRule="exact"/>
              <w:textAlignment w:val="center"/>
              <w:rPr/>
            </w:pPr>
            <w:r>
              <w:drawing>
                <wp:inline distT="0" distB="0" distL="0" distR="0">
                  <wp:extent cx="3010535" cy="2318004"/>
                  <wp:effectExtent l="0" t="0" r="0" b="0"/>
                  <wp:docPr id="5" name="IM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010535" cy="231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vAlign w:val="top"/>
            <w:vMerge w:val="continue"/>
            <w:tcBorders>
              <w:right w:val="single" w:color="000000" w:sz="8" w:space="0"/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2" w:hRule="atLeast"/>
        </w:trPr>
        <w:tc>
          <w:tcPr>
            <w:tcW w:w="745" w:type="dxa"/>
            <w:vAlign w:val="top"/>
            <w:vMerge w:val="continue"/>
            <w:tcBorders>
              <w:left w:val="single" w:color="000000" w:sz="8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56" w:type="dxa"/>
            <w:vAlign w:val="top"/>
            <w:tcBorders>
              <w:left w:val="none" w:color="000000" w:sz="2" w:space="0"/>
              <w:right w:val="none" w:color="000000" w:sz="2" w:space="0"/>
              <w:top w:val="single" w:color="D0CECE" w:sz="2" w:space="0"/>
            </w:tcBorders>
          </w:tcPr>
          <w:p>
            <w:pPr>
              <w:spacing w:line="192" w:lineRule="exact"/>
              <w:rPr>
                <w:rFonts w:ascii="Arial"/>
                <w:sz w:val="16"/>
              </w:rPr>
            </w:pPr>
            <w:r/>
          </w:p>
        </w:tc>
        <w:tc>
          <w:tcPr>
            <w:tcW w:w="2472" w:type="dxa"/>
            <w:vAlign w:val="top"/>
            <w:vMerge w:val="continue"/>
            <w:tcBorders>
              <w:right w:val="single" w:color="000000" w:sz="8" w:space="0"/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4162"/>
        <w:spacing w:line="362" w:lineRule="exact"/>
        <w:textAlignment w:val="center"/>
        <w:rPr/>
      </w:pPr>
      <w:r>
        <w:pict>
          <v:shape id="_x0000_s5" style="mso-position-vertical-relative:line;mso-position-horizontal-relative:char;width:40.35pt;height:18.15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/>
                    <w:spacing w:before="92" w:line="190" w:lineRule="auto"/>
                    <w:tabs>
                      <w:tab w:val="left" w:leader="empty" w:pos="136"/>
                    </w:tabs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>(图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>3)</w:t>
                  </w:r>
                </w:p>
              </w:txbxContent>
            </v:textbox>
          </v:shape>
        </w:pict>
      </w:r>
    </w:p>
    <w:p>
      <w:pPr>
        <w:ind w:left="459"/>
        <w:spacing w:before="272" w:line="195" w:lineRule="auto"/>
        <w:outlineLvl w:val="6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2.</w:t>
      </w:r>
      <w:r>
        <w:rPr>
          <w:rFonts w:ascii="Microsoft YaHei" w:hAnsi="Microsoft YaHei" w:eastAsia="Microsoft YaHei" w:cs="Microsoft YaHei"/>
          <w:sz w:val="21"/>
          <w:szCs w:val="2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调试摄像头和麦克风</w:t>
      </w:r>
    </w:p>
    <w:p>
      <w:pPr>
        <w:ind w:left="50"/>
        <w:spacing w:before="247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6"/>
        </w:rPr>
        <w:t>1.</w:t>
      </w:r>
      <w:r>
        <w:rPr>
          <w:rFonts w:ascii="Microsoft YaHei" w:hAnsi="Microsoft YaHei" w:eastAsia="Microsoft YaHei" w:cs="Microsoft YaHei"/>
          <w:sz w:val="21"/>
          <w:szCs w:val="2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6"/>
        </w:rPr>
        <w:t>双击运行“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eztest</w:t>
      </w:r>
      <w:r>
        <w:rPr>
          <w:rFonts w:ascii="Microsoft YaHei" w:hAnsi="Microsoft YaHei" w:eastAsia="Microsoft YaHei" w:cs="Microsoft YaHei"/>
          <w:sz w:val="21"/>
          <w:szCs w:val="21"/>
          <w:spacing w:val="6"/>
        </w:rPr>
        <w:t>”程序，在客户端登录界面输入考试对应的的口令(如下图</w:t>
      </w:r>
      <w:r>
        <w:rPr>
          <w:rFonts w:ascii="Microsoft YaHei" w:hAnsi="Microsoft YaHei" w:eastAsia="Microsoft YaHei" w:cs="Microsoft YaHei"/>
          <w:sz w:val="21"/>
          <w:szCs w:val="2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6"/>
        </w:rPr>
        <w:t>4</w:t>
      </w:r>
      <w:r>
        <w:rPr>
          <w:rFonts w:ascii="Microsoft YaHei" w:hAnsi="Microsoft YaHei" w:eastAsia="Microsoft YaHei" w:cs="Microsoft YaHei"/>
          <w:sz w:val="21"/>
          <w:szCs w:val="2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6"/>
        </w:rPr>
        <w:t>所示</w:t>
      </w:r>
      <w:r>
        <w:rPr>
          <w:rFonts w:ascii="Microsoft YaHei" w:hAnsi="Microsoft YaHei" w:eastAsia="Microsoft YaHei" w:cs="Microsoft YaHei"/>
          <w:sz w:val="21"/>
          <w:szCs w:val="21"/>
          <w:spacing w:val="3"/>
        </w:rPr>
        <w:t>)</w:t>
      </w:r>
      <w:r>
        <w:rPr>
          <w:rFonts w:ascii="Microsoft YaHei" w:hAnsi="Microsoft YaHei" w:eastAsia="Microsoft YaHei" w:cs="Microsoft YaHei"/>
          <w:sz w:val="21"/>
          <w:szCs w:val="21"/>
        </w:rPr>
        <w:t>。</w:t>
      </w:r>
    </w:p>
    <w:p>
      <w:pPr>
        <w:ind w:firstLine="1811"/>
        <w:spacing w:before="161" w:line="3991" w:lineRule="exact"/>
        <w:textAlignment w:val="center"/>
        <w:rPr/>
      </w:pPr>
      <w:r>
        <w:drawing>
          <wp:inline distT="0" distB="0" distL="0" distR="0">
            <wp:extent cx="3495294" cy="253403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95294" cy="25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162"/>
        <w:spacing w:before="182" w:line="360" w:lineRule="exact"/>
        <w:textAlignment w:val="center"/>
        <w:rPr/>
      </w:pPr>
      <w:r>
        <w:pict>
          <v:shape id="_x0000_s6" style="mso-position-vertical-relative:line;mso-position-horizontal-relative:char;width:40.35pt;height:18.05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/>
                    <w:spacing w:before="93" w:line="190" w:lineRule="auto"/>
                    <w:tabs>
                      <w:tab w:val="left" w:leader="empty" w:pos="136"/>
                    </w:tabs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>(图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>4)</w:t>
                  </w:r>
                </w:p>
              </w:txbxContent>
            </v:textbox>
          </v:shape>
        </w:pict>
      </w:r>
    </w:p>
    <w:p>
      <w:pPr>
        <w:ind w:left="32" w:right="64"/>
        <w:spacing w:before="274" w:line="369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点击“调试设备”测试本机摄像头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>是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否可用。能清晰地看到摄像头图像，说明摄像头调用正常，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即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可登录考试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(如下图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5、图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6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所示)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。</w:t>
      </w:r>
    </w:p>
    <w:p>
      <w:pPr>
        <w:sectPr>
          <w:footerReference w:type="default" r:id="rId8"/>
          <w:pgSz w:w="11907" w:h="16839"/>
          <w:pgMar w:top="1118" w:right="1385" w:bottom="929" w:left="1390" w:header="1104" w:footer="710" w:gutter="0"/>
        </w:sectPr>
        <w:rPr/>
      </w:pPr>
    </w:p>
    <w:p>
      <w:pPr>
        <w:rPr/>
      </w:pPr>
      <w:r/>
    </w:p>
    <w:p>
      <w:pPr>
        <w:spacing w:line="95" w:lineRule="exact"/>
        <w:rPr/>
      </w:pPr>
      <w:r/>
    </w:p>
    <w:tbl>
      <w:tblPr>
        <w:tblStyle w:val="2"/>
        <w:tblW w:w="5924" w:type="dxa"/>
        <w:tblInd w:w="1601" w:type="dxa"/>
        <w:tblLayout w:type="fixed"/>
        <w:tblBorders>
          <w:left w:val="single" w:color="D0CECE" w:sz="6" w:space="0"/>
          <w:bottom w:val="single" w:color="D0CECE" w:sz="6" w:space="0"/>
          <w:right w:val="single" w:color="D0CECE" w:sz="6" w:space="0"/>
          <w:top w:val="single" w:color="D0CECE" w:sz="6" w:space="0"/>
        </w:tblBorders>
      </w:tblPr>
      <w:tblGrid>
        <w:gridCol w:w="5924"/>
      </w:tblGrid>
      <w:tr>
        <w:trPr>
          <w:trHeight w:val="3457" w:hRule="atLeast"/>
        </w:trPr>
        <w:tc>
          <w:tcPr>
            <w:tcW w:w="5924" w:type="dxa"/>
            <w:vAlign w:val="top"/>
          </w:tcPr>
          <w:p>
            <w:pPr>
              <w:spacing w:line="3456" w:lineRule="exact"/>
              <w:textAlignment w:val="center"/>
              <w:rPr/>
            </w:pPr>
            <w:r>
              <w:drawing>
                <wp:inline distT="0" distB="0" distL="0" distR="0">
                  <wp:extent cx="3752151" cy="2195131"/>
                  <wp:effectExtent l="0" t="0" r="0" b="0"/>
                  <wp:docPr id="7" name="IM 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" name="IM 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52151" cy="2195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162"/>
        <w:spacing w:before="189" w:line="361" w:lineRule="exact"/>
        <w:textAlignment w:val="center"/>
        <w:rPr/>
      </w:pPr>
      <w:r>
        <w:pict>
          <v:shape id="_x0000_s7" style="mso-position-vertical-relative:line;mso-position-horizontal-relative:char;width:40.35pt;height:18.05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/>
                    <w:spacing w:before="93" w:line="190" w:lineRule="auto"/>
                    <w:tabs>
                      <w:tab w:val="left" w:leader="empty" w:pos="136"/>
                    </w:tabs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>(图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>5)</w:t>
                  </w:r>
                </w:p>
              </w:txbxContent>
            </v:textbox>
          </v:shape>
        </w:pict>
      </w:r>
    </w:p>
    <w:p>
      <w:pPr>
        <w:spacing w:line="193" w:lineRule="exact"/>
        <w:rPr/>
      </w:pPr>
      <w:r/>
    </w:p>
    <w:tbl>
      <w:tblPr>
        <w:tblStyle w:val="2"/>
        <w:tblW w:w="5744" w:type="dxa"/>
        <w:tblInd w:w="1691" w:type="dxa"/>
        <w:tblLayout w:type="fixed"/>
        <w:tblBorders>
          <w:left w:val="single" w:color="D0CECE" w:sz="6" w:space="0"/>
          <w:bottom w:val="single" w:color="D0CECE" w:sz="6" w:space="0"/>
          <w:right w:val="single" w:color="D0CECE" w:sz="6" w:space="0"/>
          <w:top w:val="single" w:color="D0CECE" w:sz="6" w:space="0"/>
        </w:tblBorders>
      </w:tblPr>
      <w:tblGrid>
        <w:gridCol w:w="5744"/>
      </w:tblGrid>
      <w:tr>
        <w:trPr>
          <w:trHeight w:val="3052" w:hRule="atLeast"/>
        </w:trPr>
        <w:tc>
          <w:tcPr>
            <w:tcW w:w="5744" w:type="dxa"/>
            <w:vAlign w:val="top"/>
          </w:tcPr>
          <w:p>
            <w:pPr>
              <w:spacing w:line="3051" w:lineRule="exact"/>
              <w:textAlignment w:val="center"/>
              <w:rPr/>
            </w:pPr>
            <w:r>
              <w:drawing>
                <wp:inline distT="0" distB="0" distL="0" distR="0">
                  <wp:extent cx="3637851" cy="1937956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37851" cy="1937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2781"/>
        <w:spacing w:before="297" w:line="194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12"/>
        </w:rPr>
        <w:t>仅</w:t>
      </w:r>
      <w:r>
        <w:rPr>
          <w:rFonts w:ascii="Microsoft YaHei" w:hAnsi="Microsoft YaHei" w:eastAsia="Microsoft YaHei" w:cs="Microsoft YaHei"/>
          <w:sz w:val="21"/>
          <w:szCs w:val="21"/>
          <w:spacing w:val="-7"/>
        </w:rPr>
        <w:t>开</w:t>
      </w:r>
      <w:r>
        <w:rPr>
          <w:rFonts w:ascii="Microsoft YaHei" w:hAnsi="Microsoft YaHei" w:eastAsia="Microsoft YaHei" w:cs="Microsoft YaHei"/>
          <w:sz w:val="21"/>
          <w:szCs w:val="21"/>
          <w:spacing w:val="-6"/>
        </w:rPr>
        <w:t>启视频监控时，</w:t>
      </w:r>
      <w:r>
        <w:rPr>
          <w:rFonts w:ascii="Microsoft YaHei" w:hAnsi="Microsoft YaHei" w:eastAsia="Microsoft YaHei" w:cs="Microsoft YaHei"/>
          <w:sz w:val="21"/>
          <w:szCs w:val="2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6"/>
        </w:rPr>
        <w:t>只需调试摄像头。</w:t>
      </w:r>
    </w:p>
    <w:p>
      <w:pPr>
        <w:spacing w:line="169" w:lineRule="exact"/>
        <w:rPr/>
      </w:pPr>
      <w:r/>
    </w:p>
    <w:tbl>
      <w:tblPr>
        <w:tblStyle w:val="2"/>
        <w:tblW w:w="5833" w:type="dxa"/>
        <w:tblInd w:w="1646" w:type="dxa"/>
        <w:tblLayout w:type="fixed"/>
        <w:tblBorders>
          <w:left w:val="single" w:color="D0CECE" w:sz="6" w:space="0"/>
          <w:bottom w:val="single" w:color="D0CECE" w:sz="6" w:space="0"/>
          <w:right w:val="single" w:color="D0CECE" w:sz="6" w:space="0"/>
          <w:top w:val="single" w:color="D0CECE" w:sz="6" w:space="0"/>
        </w:tblBorders>
      </w:tblPr>
      <w:tblGrid>
        <w:gridCol w:w="5833"/>
      </w:tblGrid>
      <w:tr>
        <w:trPr>
          <w:trHeight w:val="3170" w:hRule="atLeast"/>
        </w:trPr>
        <w:tc>
          <w:tcPr>
            <w:tcW w:w="5833" w:type="dxa"/>
            <w:vAlign w:val="top"/>
          </w:tcPr>
          <w:p>
            <w:pPr>
              <w:spacing w:line="3169" w:lineRule="exact"/>
              <w:textAlignment w:val="center"/>
              <w:rPr/>
            </w:pPr>
            <w:r>
              <w:drawing>
                <wp:inline distT="0" distB="0" distL="0" distR="0">
                  <wp:extent cx="3694366" cy="2012886"/>
                  <wp:effectExtent l="0" t="0" r="0" b="0"/>
                  <wp:docPr id="9" name="IM 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" name="IM 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94366" cy="2012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1416"/>
        <w:spacing w:before="300" w:line="194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如考试要</w:t>
      </w:r>
      <w:r>
        <w:rPr>
          <w:rFonts w:ascii="Microsoft YaHei" w:hAnsi="Microsoft YaHei" w:eastAsia="Microsoft YaHei" w:cs="Microsoft YaHei"/>
          <w:sz w:val="21"/>
          <w:szCs w:val="21"/>
        </w:rPr>
        <w:t>求同时开启音频、视频监控，需同时调试摄像头与麦克风。</w:t>
      </w:r>
    </w:p>
    <w:p>
      <w:pPr>
        <w:ind w:firstLine="4162"/>
        <w:spacing w:before="155" w:line="360" w:lineRule="exact"/>
        <w:textAlignment w:val="center"/>
        <w:rPr/>
      </w:pPr>
      <w:r>
        <w:pict>
          <v:shape id="_x0000_s8" style="mso-position-vertical-relative:line;mso-position-horizontal-relative:char;width:40.35pt;height:18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/>
                    <w:spacing w:before="92" w:line="190" w:lineRule="auto"/>
                    <w:tabs>
                      <w:tab w:val="left" w:leader="empty" w:pos="136"/>
                    </w:tabs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>(图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>6)</w:t>
                  </w:r>
                </w:p>
              </w:txbxContent>
            </v:textbox>
          </v:shape>
        </w:pict>
      </w:r>
    </w:p>
    <w:p>
      <w:pPr>
        <w:sectPr>
          <w:footerReference w:type="default" r:id="rId12"/>
          <w:pgSz w:w="11907" w:h="16839"/>
          <w:pgMar w:top="1118" w:right="1385" w:bottom="929" w:left="1390" w:header="1104" w:footer="710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ind w:left="34"/>
        <w:spacing w:before="90" w:line="195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9"/>
        </w:rPr>
        <w:t>三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2"/>
        </w:rPr>
        <w:t>、</w:t>
      </w:r>
      <w:r>
        <w:rPr>
          <w:rFonts w:ascii="Microsoft YaHei" w:hAnsi="Microsoft YaHei" w:eastAsia="Microsoft YaHei" w:cs="Microsoft YaHei"/>
          <w:sz w:val="21"/>
          <w:szCs w:val="21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2"/>
        </w:rPr>
        <w:t>在线考试流程</w:t>
      </w:r>
    </w:p>
    <w:p>
      <w:pPr>
        <w:ind w:left="468"/>
        <w:spacing w:before="247" w:line="194" w:lineRule="auto"/>
        <w:outlineLvl w:val="1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1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.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客户端登录</w:t>
      </w:r>
    </w:p>
    <w:p>
      <w:pPr>
        <w:ind w:left="470"/>
        <w:spacing w:before="248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1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)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双击运行“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eztest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”程序，在客户端界面输入考试对应的口令</w:t>
      </w:r>
    </w:p>
    <w:p>
      <w:pPr>
        <w:ind w:left="871"/>
        <w:spacing w:before="254" w:line="194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4"/>
        </w:rPr>
        <w:t>特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7"/>
        </w:rPr>
        <w:t>别提醒：</w:t>
      </w:r>
      <w:r>
        <w:rPr>
          <w:rFonts w:ascii="Microsoft YaHei" w:hAnsi="Microsoft YaHei" w:eastAsia="Microsoft YaHei" w:cs="Microsoft YaHei"/>
          <w:sz w:val="21"/>
          <w:szCs w:val="2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7"/>
        </w:rPr>
        <w:t>正式考试与模拟考试的口令不同，</w:t>
      </w:r>
      <w:r>
        <w:rPr>
          <w:rFonts w:ascii="Microsoft YaHei" w:hAnsi="Microsoft YaHei" w:eastAsia="Microsoft YaHei" w:cs="Microsoft YaHei"/>
          <w:sz w:val="21"/>
          <w:szCs w:val="2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7"/>
        </w:rPr>
        <w:t>请考生注意查看主办方通知。</w:t>
      </w:r>
    </w:p>
    <w:p>
      <w:pPr>
        <w:ind w:left="461"/>
        <w:spacing w:before="251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2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)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根据考试通知，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在允许登录的时间段内，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输入准考证号登录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(如下图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7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所示)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。</w:t>
      </w:r>
    </w:p>
    <w:p>
      <w:pPr>
        <w:spacing w:line="176" w:lineRule="exact"/>
        <w:rPr/>
      </w:pPr>
      <w:r/>
    </w:p>
    <w:tbl>
      <w:tblPr>
        <w:tblStyle w:val="2"/>
        <w:tblW w:w="5338" w:type="dxa"/>
        <w:tblInd w:w="1901" w:type="dxa"/>
        <w:tblLayout w:type="fixed"/>
        <w:tblBorders>
          <w:left w:val="single" w:color="D0CECE" w:sz="6" w:space="0"/>
          <w:bottom w:val="single" w:color="D0CECE" w:sz="6" w:space="0"/>
          <w:right w:val="single" w:color="D0CECE" w:sz="6" w:space="0"/>
          <w:top w:val="single" w:color="D0CECE" w:sz="6" w:space="0"/>
        </w:tblBorders>
      </w:tblPr>
      <w:tblGrid>
        <w:gridCol w:w="5338"/>
      </w:tblGrid>
      <w:tr>
        <w:trPr>
          <w:trHeight w:val="3441" w:hRule="atLeast"/>
        </w:trPr>
        <w:tc>
          <w:tcPr>
            <w:tcW w:w="5338" w:type="dxa"/>
            <w:vAlign w:val="top"/>
          </w:tcPr>
          <w:p>
            <w:pPr>
              <w:spacing w:line="3440" w:lineRule="exact"/>
              <w:textAlignment w:val="center"/>
              <w:rPr/>
            </w:pPr>
            <w:r>
              <w:drawing>
                <wp:inline distT="0" distB="0" distL="0" distR="0">
                  <wp:extent cx="3380041" cy="2185034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380041" cy="2185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162"/>
        <w:spacing w:before="204" w:line="360" w:lineRule="exact"/>
        <w:textAlignment w:val="center"/>
        <w:rPr/>
      </w:pPr>
      <w:r>
        <w:pict>
          <v:shape id="_x0000_s9" style="mso-position-vertical-relative:line;mso-position-horizontal-relative:char;width:40.35pt;height:18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/>
                    <w:spacing w:before="92" w:line="190" w:lineRule="auto"/>
                    <w:tabs>
                      <w:tab w:val="left" w:leader="empty" w:pos="136"/>
                    </w:tabs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>(图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>7)</w:t>
                  </w:r>
                </w:p>
              </w:txbxContent>
            </v:textbox>
          </v:shape>
        </w:pict>
      </w:r>
    </w:p>
    <w:p>
      <w:pPr>
        <w:ind w:left="751"/>
        <w:spacing w:before="272" w:line="195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6"/>
        </w:rPr>
        <w:t>注：</w:t>
      </w:r>
      <w:r>
        <w:rPr>
          <w:rFonts w:ascii="Microsoft YaHei" w:hAnsi="Microsoft YaHei" w:eastAsia="Microsoft YaHei" w:cs="Microsoft YaHei"/>
          <w:sz w:val="21"/>
          <w:szCs w:val="2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>若未到允许登录时间，则界面上会提示考生当前距离开考时间还有多久。</w:t>
      </w:r>
    </w:p>
    <w:p>
      <w:pPr>
        <w:ind w:left="459"/>
        <w:spacing w:before="250" w:line="195" w:lineRule="auto"/>
        <w:outlineLvl w:val="1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2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.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信息确认及拍照</w:t>
      </w:r>
    </w:p>
    <w:p>
      <w:pPr>
        <w:ind w:left="470"/>
        <w:spacing w:before="240" w:line="195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1)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完成登录后，考生确认自己的基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本信息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(根据实际考试基本信息为准，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下图仅为样图)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，</w:t>
      </w:r>
    </w:p>
    <w:p>
      <w:pPr>
        <w:ind w:left="872"/>
        <w:spacing w:before="249" w:line="194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6"/>
        </w:rPr>
        <w:t>点击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确定</w:t>
      </w:r>
      <w:r>
        <w:rPr>
          <w:rFonts w:ascii="Microsoft YaHei" w:hAnsi="Microsoft YaHei" w:eastAsia="Microsoft YaHei" w:cs="Microsoft YaHei"/>
          <w:sz w:val="21"/>
          <w:szCs w:val="21"/>
          <w:spacing w:val="16"/>
        </w:rPr>
        <w:t>按钮继续(如下图8</w:t>
      </w:r>
      <w:r>
        <w:rPr>
          <w:rFonts w:ascii="Microsoft YaHei" w:hAnsi="Microsoft YaHei" w:eastAsia="Microsoft YaHei" w:cs="Microsoft YaHei"/>
          <w:sz w:val="21"/>
          <w:szCs w:val="2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6"/>
        </w:rPr>
        <w:t>所示)</w:t>
      </w:r>
      <w:r>
        <w:rPr>
          <w:rFonts w:ascii="Microsoft YaHei" w:hAnsi="Microsoft YaHei" w:eastAsia="Microsoft YaHei" w:cs="Microsoft YaHei"/>
          <w:sz w:val="21"/>
          <w:szCs w:val="21"/>
          <w:spacing w:val="12"/>
        </w:rPr>
        <w:t>；</w:t>
      </w:r>
    </w:p>
    <w:p>
      <w:pPr>
        <w:spacing w:line="175" w:lineRule="exact"/>
        <w:rPr/>
      </w:pPr>
      <w:r/>
    </w:p>
    <w:tbl>
      <w:tblPr>
        <w:tblStyle w:val="2"/>
        <w:tblW w:w="3765" w:type="dxa"/>
        <w:tblInd w:w="2681" w:type="dxa"/>
        <w:tblLayout w:type="fixed"/>
        <w:tblBorders>
          <w:left w:val="single" w:color="D0CECE" w:sz="6" w:space="0"/>
          <w:bottom w:val="single" w:color="D0CECE" w:sz="6" w:space="0"/>
          <w:right w:val="single" w:color="D0CECE" w:sz="6" w:space="0"/>
          <w:top w:val="single" w:color="D0CECE" w:sz="6" w:space="0"/>
        </w:tblBorders>
      </w:tblPr>
      <w:tblGrid>
        <w:gridCol w:w="3765"/>
      </w:tblGrid>
      <w:tr>
        <w:trPr>
          <w:trHeight w:val="4124" w:hRule="atLeast"/>
        </w:trPr>
        <w:tc>
          <w:tcPr>
            <w:tcW w:w="3765" w:type="dxa"/>
            <w:vAlign w:val="top"/>
          </w:tcPr>
          <w:p>
            <w:pPr>
              <w:spacing w:line="4123" w:lineRule="exact"/>
              <w:textAlignment w:val="center"/>
              <w:rPr/>
            </w:pPr>
            <w:r>
              <w:drawing>
                <wp:inline distT="0" distB="0" distL="0" distR="0">
                  <wp:extent cx="2381186" cy="2618676"/>
                  <wp:effectExtent l="0" t="0" r="0" b="0"/>
                  <wp:docPr id="11" name="IM 1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" name="IM 1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381186" cy="2618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162"/>
        <w:spacing w:before="182" w:line="362" w:lineRule="exact"/>
        <w:textAlignment w:val="center"/>
        <w:rPr/>
      </w:pPr>
      <w:r>
        <w:pict>
          <v:shape id="_x0000_s10" style="mso-position-vertical-relative:line;mso-position-horizontal-relative:char;width:40.35pt;height:18.15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/>
                    <w:spacing w:before="92" w:line="190" w:lineRule="auto"/>
                    <w:tabs>
                      <w:tab w:val="left" w:leader="empty" w:pos="136"/>
                    </w:tabs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>(图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>8)</w:t>
                  </w:r>
                </w:p>
              </w:txbxContent>
            </v:textbox>
          </v:shape>
        </w:pict>
      </w:r>
    </w:p>
    <w:p>
      <w:pPr>
        <w:sectPr>
          <w:footerReference w:type="default" r:id="rId16"/>
          <w:pgSz w:w="11907" w:h="16839"/>
          <w:pgMar w:top="1118" w:right="1385" w:bottom="929" w:left="1390" w:header="1104" w:footer="710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>
        <w:pict>
          <v:rect id="_x0000_s11" style="position:absolute;margin-left:182.06pt;margin-top:99.0201pt;mso-position-vertical-relative:page;mso-position-horizontal-relative:page;width:0.25pt;height:163.6pt;z-index:251662336;" o:allowincell="f" fillcolor="#000000" filled="true" stroked="false"/>
        </w:pict>
      </w:r>
      <w:r/>
    </w:p>
    <w:p>
      <w:pPr>
        <w:ind w:left="461"/>
        <w:spacing w:before="90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2)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核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对报名照后，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点击“进入考试”按钮(如下图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9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所示)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；</w:t>
      </w:r>
    </w:p>
    <w:p>
      <w:pPr>
        <w:spacing w:line="177" w:lineRule="exact"/>
        <w:rPr/>
      </w:pPr>
      <w:r/>
    </w:p>
    <w:tbl>
      <w:tblPr>
        <w:tblStyle w:val="2"/>
        <w:tblW w:w="4584" w:type="dxa"/>
        <w:tblInd w:w="2278" w:type="dxa"/>
        <w:tblLayout w:type="fixed"/>
        <w:tblBorders>
          <w:left w:val="single" w:color="D0CECE" w:sz="6" w:space="0"/>
          <w:bottom w:val="single" w:color="D0CECE" w:sz="6" w:space="0"/>
          <w:right w:val="single" w:color="D0CECE" w:sz="6" w:space="0"/>
          <w:top w:val="single" w:color="D0CECE" w:sz="6" w:space="0"/>
        </w:tblBorders>
      </w:tblPr>
      <w:tblGrid>
        <w:gridCol w:w="4584"/>
      </w:tblGrid>
      <w:tr>
        <w:trPr>
          <w:trHeight w:val="3224" w:hRule="atLeast"/>
        </w:trPr>
        <w:tc>
          <w:tcPr>
            <w:tcW w:w="4584" w:type="dxa"/>
            <w:vAlign w:val="top"/>
          </w:tcPr>
          <w:p>
            <w:pPr>
              <w:spacing w:line="3224" w:lineRule="exact"/>
              <w:textAlignment w:val="center"/>
              <w:rPr/>
            </w:pPr>
            <w:r>
              <w:drawing>
                <wp:inline distT="0" distB="0" distL="0" distR="0">
                  <wp:extent cx="2901251" cy="2047175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901251" cy="204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162"/>
        <w:spacing w:before="155" w:line="363" w:lineRule="exact"/>
        <w:textAlignment w:val="center"/>
        <w:rPr/>
      </w:pPr>
      <w:r>
        <w:pict>
          <v:shape id="_x0000_s12" style="mso-position-vertical-relative:line;mso-position-horizontal-relative:char;width:40.35pt;height:18.15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/>
                    <w:spacing w:before="92" w:line="190" w:lineRule="auto"/>
                    <w:tabs>
                      <w:tab w:val="left" w:leader="empty" w:pos="136"/>
                    </w:tabs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>(图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>9)</w:t>
                  </w:r>
                </w:p>
              </w:txbxContent>
            </v:textbox>
          </v:shape>
        </w:pict>
      </w:r>
    </w:p>
    <w:p>
      <w:pPr>
        <w:ind w:left="463"/>
        <w:spacing w:before="272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3)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进入考试后，系统会提示考生拍摄个人正面照。</w:t>
      </w:r>
    </w:p>
    <w:p>
      <w:pPr>
        <w:ind w:left="869"/>
        <w:spacing w:before="254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务必确保拍照时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光线充足、图像清晰。照片应包括考生完整的面部和肩部。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  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(如下图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10</w:t>
      </w:r>
    </w:p>
    <w:p>
      <w:pPr>
        <w:ind w:left="870"/>
        <w:spacing w:before="254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所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示)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。</w:t>
      </w:r>
    </w:p>
    <w:p>
      <w:pPr>
        <w:ind w:firstLine="1833"/>
        <w:spacing w:before="162" w:line="4736" w:lineRule="exact"/>
        <w:textAlignment w:val="center"/>
        <w:rPr/>
      </w:pPr>
      <w:r>
        <w:drawing>
          <wp:inline distT="0" distB="0" distL="0" distR="0">
            <wp:extent cx="3466972" cy="3007360"/>
            <wp:effectExtent l="0" t="0" r="0" b="0"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66972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099"/>
        <w:spacing w:before="186" w:line="360" w:lineRule="exact"/>
        <w:textAlignment w:val="center"/>
        <w:rPr/>
      </w:pPr>
      <w:r>
        <w:pict>
          <v:shape id="_x0000_s13" style="mso-position-vertical-relative:line;mso-position-horizontal-relative:char;width:46.5pt;height:18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/>
                    <w:spacing w:before="92" w:line="190" w:lineRule="auto"/>
                    <w:tabs>
                      <w:tab w:val="left" w:leader="empty" w:pos="136"/>
                    </w:tabs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>(图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>10)</w:t>
                  </w:r>
                </w:p>
              </w:txbxContent>
            </v:textbox>
          </v:shape>
        </w:pict>
      </w:r>
    </w:p>
    <w:p>
      <w:pPr>
        <w:sectPr>
          <w:footerReference w:type="default" r:id="rId19"/>
          <w:pgSz w:w="11907" w:h="16839"/>
          <w:pgMar w:top="1118" w:right="1385" w:bottom="929" w:left="1390" w:header="1104" w:footer="710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ind w:left="465"/>
        <w:spacing w:before="90" w:line="195" w:lineRule="auto"/>
        <w:outlineLvl w:val="1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3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.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开启鹰眼监控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ind w:left="847" w:right="354" w:hanging="370"/>
        <w:spacing w:before="90" w:line="416" w:lineRule="auto"/>
        <w:tabs>
          <w:tab w:val="left" w:leader="empty" w:pos="953"/>
        </w:tabs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1)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进入考试后，考试设备上会显示鹰眼监控二维码。使用</w:t>
      </w:r>
      <w:r>
        <w:rPr>
          <w:rFonts w:ascii="Microsoft YaHei" w:hAnsi="Microsoft YaHei" w:eastAsia="Microsoft YaHei" w:cs="Microsoft YaHei"/>
          <w:sz w:val="21"/>
          <w:szCs w:val="21"/>
        </w:rPr>
        <w:t>智能手机或平板设备扫描二维码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</w:rPr>
        <w:tab/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(</w:t>
      </w:r>
      <w:r>
        <w:rPr>
          <w:rFonts w:ascii="Microsoft YaHei" w:hAnsi="Microsoft YaHei" w:eastAsia="Microsoft YaHei" w:cs="Microsoft YaHei"/>
          <w:sz w:val="21"/>
          <w:szCs w:val="21"/>
        </w:rPr>
        <w:t>如下图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</w:rPr>
        <w:t>11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</w:rPr>
        <w:t>所示)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</w:rPr>
        <w:t>；</w:t>
      </w:r>
    </w:p>
    <w:p>
      <w:pPr>
        <w:ind w:left="818"/>
        <w:spacing w:line="194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FF0000"/>
          <w14:textOutline w14:w="3175" w14:cap="flat" w14:cmpd="sng">
            <w14:solidFill>
              <w14:srgbClr w14:val="FF0000"/>
            </w14:solidFill>
            <w14:prstDash w14:val="solid"/>
            <w14:miter w14:lim="0"/>
          </w14:textOutline>
          <w:spacing w:val="-1"/>
        </w:rPr>
        <w:t>注：以下呈现的所有二维码仅供展</w:t>
      </w:r>
      <w:r>
        <w:rPr>
          <w:rFonts w:ascii="Microsoft YaHei" w:hAnsi="Microsoft YaHei" w:eastAsia="Microsoft YaHei" w:cs="Microsoft YaHei"/>
          <w:sz w:val="21"/>
          <w:szCs w:val="21"/>
          <w:color w:val="FF0000"/>
          <w14:textOutline w14:w="3175" w14:cap="flat" w14:cmpd="sng">
            <w14:solidFill>
              <w14:srgbClr w14:val="FF0000"/>
            </w14:solidFill>
            <w14:prstDash w14:val="solid"/>
            <w14:miter w14:lim="0"/>
          </w14:textOutline>
        </w:rPr>
        <w:t>示，请以实际考试中获取的二维码为准。</w:t>
      </w:r>
    </w:p>
    <w:p>
      <w:pPr>
        <w:spacing w:line="191" w:lineRule="exact"/>
        <w:rPr/>
      </w:pPr>
      <w:r/>
    </w:p>
    <w:tbl>
      <w:tblPr>
        <w:tblStyle w:val="2"/>
        <w:tblW w:w="6036" w:type="dxa"/>
        <w:tblInd w:w="1541" w:type="dxa"/>
        <w:tblLayout w:type="fixed"/>
        <w:tblBorders>
          <w:left w:val="single" w:color="D0CECE" w:sz="6" w:space="0"/>
          <w:bottom w:val="single" w:color="D0CECE" w:sz="6" w:space="0"/>
          <w:right w:val="single" w:color="D0CECE" w:sz="6" w:space="0"/>
          <w:top w:val="single" w:color="D0CECE" w:sz="6" w:space="0"/>
        </w:tblBorders>
      </w:tblPr>
      <w:tblGrid>
        <w:gridCol w:w="6036"/>
      </w:tblGrid>
      <w:tr>
        <w:trPr>
          <w:trHeight w:val="5714" w:hRule="atLeast"/>
        </w:trPr>
        <w:tc>
          <w:tcPr>
            <w:tcW w:w="6036" w:type="dxa"/>
            <w:vAlign w:val="top"/>
          </w:tcPr>
          <w:p>
            <w:pPr>
              <w:spacing w:line="5714" w:lineRule="exact"/>
              <w:textAlignment w:val="center"/>
              <w:rPr/>
            </w:pPr>
            <w:r>
              <w:drawing>
                <wp:inline distT="0" distB="0" distL="0" distR="0">
                  <wp:extent cx="3823271" cy="3628390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23271" cy="362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099"/>
        <w:spacing w:before="100" w:line="360" w:lineRule="exact"/>
        <w:textAlignment w:val="center"/>
        <w:rPr/>
      </w:pPr>
      <w:r>
        <w:pict>
          <v:shape id="_x0000_s15" style="mso-position-vertical-relative:line;mso-position-horizontal-relative:char;width:46.5pt;height:18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/>
                    <w:spacing w:before="92" w:line="190" w:lineRule="auto"/>
                    <w:tabs>
                      <w:tab w:val="left" w:leader="empty" w:pos="136"/>
                    </w:tabs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>(图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>11)</w:t>
                  </w:r>
                </w:p>
              </w:txbxContent>
            </v:textbox>
          </v:shape>
        </w:pict>
      </w:r>
    </w:p>
    <w:p>
      <w:pPr>
        <w:spacing w:line="312" w:lineRule="auto"/>
        <w:rPr>
          <w:rFonts w:ascii="Arial"/>
          <w:sz w:val="21"/>
        </w:rPr>
      </w:pPr>
      <w:r/>
    </w:p>
    <w:p>
      <w:pPr>
        <w:ind w:left="468"/>
        <w:spacing w:before="90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2)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如使用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</w:rPr>
        <w:t>IOS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设备(</w:t>
      </w:r>
      <w:r>
        <w:rPr>
          <w:rFonts w:ascii="Microsoft YaHei" w:hAnsi="Microsoft YaHei" w:eastAsia="Microsoft YaHei" w:cs="Microsoft YaHei"/>
          <w:sz w:val="21"/>
          <w:szCs w:val="21"/>
        </w:rPr>
        <w:t>iPhone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、</w:t>
      </w:r>
      <w:r>
        <w:rPr>
          <w:rFonts w:ascii="Microsoft YaHei" w:hAnsi="Microsoft YaHei" w:eastAsia="Microsoft YaHei" w:cs="Microsoft YaHei"/>
          <w:sz w:val="21"/>
          <w:szCs w:val="21"/>
        </w:rPr>
        <w:t>iPad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)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作为监控设备，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扫描二维码后依据提示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优选复制网址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818"/>
        <w:spacing w:before="91" w:line="420" w:lineRule="auto"/>
        <w:tabs>
          <w:tab w:val="left" w:leader="empty" w:pos="953"/>
        </w:tabs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信息至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Chrome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浏览器打开鹰眼监控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；安卓</w:t>
      </w:r>
      <w:r>
        <w:rPr>
          <w:rFonts w:ascii="Microsoft YaHei" w:hAnsi="Microsoft YaHei" w:eastAsia="Microsoft YaHei" w:cs="Microsoft YaHei"/>
          <w:sz w:val="21"/>
          <w:szCs w:val="21"/>
        </w:rPr>
        <w:t>机型扫描二维码后选择使用推荐的浏览器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      </w:t>
      </w:r>
      <w:r>
        <w:rPr>
          <w:rFonts w:ascii="Microsoft YaHei" w:hAnsi="Microsoft YaHei" w:eastAsia="Microsoft YaHei" w:cs="Microsoft YaHei"/>
          <w:sz w:val="21"/>
          <w:szCs w:val="21"/>
        </w:rPr>
        <w:tab/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(最新版本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</w:rPr>
        <w:t>Chrome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或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</w:rPr>
        <w:t>Edge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浏览器)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登录鹰眼监控。打开鹰眼监控后点击“进入监控”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8"/>
        </w:rPr>
        <w:t>按钮</w:t>
      </w:r>
      <w:r>
        <w:rPr>
          <w:rFonts w:ascii="Microsoft YaHei" w:hAnsi="Microsoft YaHei" w:eastAsia="Microsoft YaHei" w:cs="Microsoft YaHei"/>
          <w:sz w:val="21"/>
          <w:szCs w:val="21"/>
          <w:spacing w:val="5"/>
        </w:rPr>
        <w:t>，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进入下一页(如下图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12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所示)；</w:t>
      </w:r>
    </w:p>
    <w:p>
      <w:pPr>
        <w:sectPr>
          <w:headerReference w:type="default" r:id="rId22"/>
          <w:footerReference w:type="default" r:id="rId23"/>
          <w:pgSz w:w="11907" w:h="16839"/>
          <w:pgMar w:top="1118" w:right="1357" w:bottom="929" w:left="1390" w:header="1104" w:footer="710" w:gutter="0"/>
        </w:sectPr>
        <w:rPr/>
      </w:pPr>
    </w:p>
    <w:p>
      <w:pPr>
        <w:spacing w:line="388" w:lineRule="auto"/>
        <w:rPr>
          <w:rFonts w:ascii="Arial"/>
          <w:sz w:val="21"/>
        </w:rPr>
      </w:pPr>
      <w:r/>
    </w:p>
    <w:p>
      <w:pPr>
        <w:ind w:firstLine="2043"/>
        <w:spacing w:line="4217" w:lineRule="exact"/>
        <w:textAlignment w:val="center"/>
        <w:rPr/>
      </w:pPr>
      <w:r>
        <w:drawing>
          <wp:inline distT="0" distB="0" distL="0" distR="0">
            <wp:extent cx="3200018" cy="2677794"/>
            <wp:effectExtent l="0" t="0" r="0" b="0"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00018" cy="267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2" w:lineRule="auto"/>
        <w:rPr>
          <w:rFonts w:ascii="Arial"/>
          <w:sz w:val="21"/>
        </w:rPr>
      </w:pPr>
      <w:r/>
    </w:p>
    <w:p>
      <w:pPr>
        <w:ind w:firstLine="4099"/>
        <w:spacing w:line="360" w:lineRule="exact"/>
        <w:textAlignment w:val="center"/>
        <w:rPr/>
      </w:pPr>
      <w:r>
        <w:pict>
          <v:shape id="_x0000_s16" style="mso-position-vertical-relative:line;mso-position-horizontal-relative:char;width:46.5pt;height:18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/>
                    <w:spacing w:before="92" w:line="190" w:lineRule="auto"/>
                    <w:tabs>
                      <w:tab w:val="left" w:leader="empty" w:pos="136"/>
                    </w:tabs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>(图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>12)</w:t>
                  </w:r>
                </w:p>
              </w:txbxContent>
            </v:textbox>
          </v:shape>
        </w:pict>
      </w:r>
    </w:p>
    <w:p>
      <w:pPr>
        <w:spacing w:line="311" w:lineRule="auto"/>
        <w:rPr>
          <w:rFonts w:ascii="Arial"/>
          <w:sz w:val="21"/>
        </w:rPr>
      </w:pPr>
      <w:r/>
    </w:p>
    <w:p>
      <w:pPr>
        <w:ind w:left="830"/>
        <w:spacing w:before="90" w:line="179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8"/>
        </w:rPr>
        <w:t>3)</w:t>
      </w:r>
      <w:r>
        <w:rPr>
          <w:rFonts w:ascii="Microsoft YaHei" w:hAnsi="Microsoft YaHei" w:eastAsia="Microsoft YaHei" w:cs="Microsoft YaHei"/>
          <w:sz w:val="21"/>
          <w:szCs w:val="2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允许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</w:rPr>
        <w:t>eztest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.</w:t>
      </w:r>
      <w:r>
        <w:rPr>
          <w:rFonts w:ascii="Microsoft YaHei" w:hAnsi="Microsoft YaHei" w:eastAsia="Microsoft YaHei" w:cs="Microsoft YaHei"/>
          <w:sz w:val="21"/>
          <w:szCs w:val="21"/>
        </w:rPr>
        <w:t>org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访问相机(如下图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13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所示)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；</w:t>
      </w:r>
    </w:p>
    <w:p>
      <w:pPr>
        <w:ind w:firstLine="3138"/>
        <w:spacing w:before="216" w:line="5133" w:lineRule="exact"/>
        <w:textAlignment w:val="center"/>
        <w:rPr/>
      </w:pPr>
      <w:r>
        <w:drawing>
          <wp:inline distT="0" distB="0" distL="0" distR="0">
            <wp:extent cx="1809623" cy="3259454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09623" cy="325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099"/>
        <w:spacing w:before="87" w:line="360" w:lineRule="exact"/>
        <w:textAlignment w:val="center"/>
        <w:rPr/>
      </w:pPr>
      <w:r>
        <w:pict>
          <v:shape id="_x0000_s17" style="mso-position-vertical-relative:line;mso-position-horizontal-relative:char;width:46.5pt;height:18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/>
                    <w:spacing w:before="92" w:line="190" w:lineRule="auto"/>
                    <w:tabs>
                      <w:tab w:val="left" w:leader="empty" w:pos="136"/>
                    </w:tabs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>(图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>13)</w:t>
                  </w:r>
                </w:p>
              </w:txbxContent>
            </v:textbox>
          </v:shape>
        </w:pict>
      </w:r>
    </w:p>
    <w:p>
      <w:pPr>
        <w:spacing w:line="312" w:lineRule="auto"/>
        <w:rPr>
          <w:rFonts w:ascii="Arial"/>
          <w:sz w:val="21"/>
        </w:rPr>
      </w:pPr>
      <w:r/>
    </w:p>
    <w:p>
      <w:pPr>
        <w:ind w:left="817"/>
        <w:spacing w:before="90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</w:rPr>
        <w:t>4)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</w:rPr>
        <w:t>将监控设备摆放到合适的位置，建议的监控视角效果如下图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</w:rPr>
        <w:t>14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</w:rPr>
        <w:t>所示。具体要求可参考</w:t>
      </w:r>
    </w:p>
    <w:p>
      <w:pPr>
        <w:ind w:left="817"/>
        <w:spacing w:before="113" w:line="460" w:lineRule="auto"/>
        <w:rPr>
          <w:rFonts w:ascii="Microsoft YaHei" w:hAnsi="Microsoft YaHei" w:eastAsia="Microsoft YaHei" w:cs="Microsoft YaHei"/>
          <w:sz w:val="21"/>
          <w:szCs w:val="21"/>
        </w:rPr>
      </w:pPr>
      <w:hyperlink w:history="true" w:anchor="_bookmark1">
        <w:r>
          <w:rPr>
            <w:rFonts w:ascii="Microsoft YaHei" w:hAnsi="Microsoft YaHei" w:eastAsia="Microsoft YaHei" w:cs="Microsoft YaHei"/>
            <w:sz w:val="21"/>
            <w:szCs w:val="21"/>
            <w:u w:val="single" w:color="auto"/>
            <w:color w:val="0563C1"/>
            <w:spacing w:val="1"/>
          </w:rPr>
          <w:t>第</w:t>
        </w:r>
        <w:r>
          <w:rPr>
            <w:rFonts w:ascii="Microsoft YaHei" w:hAnsi="Microsoft YaHei" w:eastAsia="Microsoft YaHei" w:cs="Microsoft YaHei"/>
            <w:sz w:val="21"/>
            <w:szCs w:val="21"/>
            <w:u w:val="single" w:color="auto"/>
            <w:color w:val="0563C1"/>
          </w:rPr>
          <w:t>二视角鹰眼监控架设要求。</w:t>
        </w:r>
      </w:hyperlink>
    </w:p>
    <w:p>
      <w:pPr>
        <w:sectPr>
          <w:headerReference w:type="default" r:id="rId1"/>
          <w:footerReference w:type="default" r:id="rId25"/>
          <w:pgSz w:w="11907" w:h="16839"/>
          <w:pgMar w:top="1118" w:right="1385" w:bottom="929" w:left="1390" w:header="1104" w:footer="710" w:gutter="0"/>
        </w:sectPr>
        <w:rPr/>
      </w:pPr>
    </w:p>
    <w:p>
      <w:pPr>
        <w:spacing w:line="342" w:lineRule="auto"/>
        <w:rPr>
          <w:rFonts w:ascii="Arial"/>
          <w:sz w:val="21"/>
        </w:rPr>
      </w:pPr>
      <w:r/>
    </w:p>
    <w:p>
      <w:pPr>
        <w:ind w:firstLine="3138"/>
        <w:spacing w:line="5258" w:lineRule="exact"/>
        <w:textAlignment w:val="center"/>
        <w:rPr/>
      </w:pPr>
      <w:r>
        <w:drawing>
          <wp:inline distT="0" distB="0" distL="0" distR="0">
            <wp:extent cx="1809750" cy="3338830"/>
            <wp:effectExtent l="0" t="0" r="0" b="0"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09750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099"/>
        <w:spacing w:before="23" w:line="360" w:lineRule="exact"/>
        <w:textAlignment w:val="center"/>
        <w:rPr/>
      </w:pPr>
      <w:r>
        <w:pict>
          <v:shape id="_x0000_s18" style="mso-position-vertical-relative:line;mso-position-horizontal-relative:char;width:46.5pt;height:18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/>
                    <w:spacing w:before="92" w:line="190" w:lineRule="auto"/>
                    <w:tabs>
                      <w:tab w:val="left" w:leader="empty" w:pos="136"/>
                    </w:tabs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>(图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>14)</w:t>
                  </w:r>
                </w:p>
              </w:txbxContent>
            </v:textbox>
          </v:shape>
        </w:pict>
      </w:r>
    </w:p>
    <w:p>
      <w:pPr>
        <w:spacing w:line="312" w:lineRule="auto"/>
        <w:rPr>
          <w:rFonts w:ascii="Arial"/>
          <w:sz w:val="21"/>
        </w:rPr>
      </w:pPr>
      <w:r/>
    </w:p>
    <w:p>
      <w:pPr>
        <w:ind w:left="833"/>
        <w:spacing w:before="90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6"/>
        </w:rPr>
        <w:t>5)</w:t>
      </w:r>
      <w:r>
        <w:rPr>
          <w:rFonts w:ascii="Microsoft YaHei" w:hAnsi="Microsoft YaHei" w:eastAsia="Microsoft YaHei" w:cs="Microsoft YaHei"/>
          <w:sz w:val="21"/>
          <w:szCs w:val="21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6"/>
        </w:rPr>
        <w:t>鹰眼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监</w:t>
      </w:r>
      <w:r>
        <w:rPr>
          <w:rFonts w:ascii="Microsoft YaHei" w:hAnsi="Microsoft YaHei" w:eastAsia="Microsoft YaHei" w:cs="Microsoft YaHei"/>
          <w:sz w:val="21"/>
          <w:szCs w:val="21"/>
          <w:spacing w:val="3"/>
        </w:rPr>
        <w:t>控开启且按照要求摆放后，在考试主设备的界面上点击“确定”按钮(如下图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left="837"/>
        <w:spacing w:before="90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2"/>
        </w:rPr>
        <w:t>1</w:t>
      </w:r>
      <w:r>
        <w:rPr>
          <w:rFonts w:ascii="Microsoft YaHei" w:hAnsi="Microsoft YaHei" w:eastAsia="Microsoft YaHei" w:cs="Microsoft YaHei"/>
          <w:sz w:val="21"/>
          <w:szCs w:val="21"/>
          <w:spacing w:val="10"/>
        </w:rPr>
        <w:t>5</w:t>
      </w:r>
      <w:r>
        <w:rPr>
          <w:rFonts w:ascii="Microsoft YaHei" w:hAnsi="Microsoft YaHei" w:eastAsia="Microsoft YaHei" w:cs="Microsoft YaHei"/>
          <w:sz w:val="21"/>
          <w:szCs w:val="21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0"/>
        </w:rPr>
        <w:t>所示)；</w:t>
      </w:r>
    </w:p>
    <w:p>
      <w:pPr>
        <w:spacing w:line="146" w:lineRule="exact"/>
        <w:rPr/>
      </w:pPr>
      <w:r/>
    </w:p>
    <w:tbl>
      <w:tblPr>
        <w:tblStyle w:val="2"/>
        <w:tblW w:w="5445" w:type="dxa"/>
        <w:tblInd w:w="1841" w:type="dxa"/>
        <w:tblLayout w:type="fixed"/>
        <w:tblBorders>
          <w:left w:val="single" w:color="D0CECE" w:sz="6" w:space="0"/>
          <w:bottom w:val="single" w:color="D0CECE" w:sz="6" w:space="0"/>
          <w:right w:val="single" w:color="D0CECE" w:sz="6" w:space="0"/>
          <w:top w:val="single" w:color="D0CECE" w:sz="6" w:space="0"/>
        </w:tblBorders>
      </w:tblPr>
      <w:tblGrid>
        <w:gridCol w:w="5445"/>
      </w:tblGrid>
      <w:tr>
        <w:trPr>
          <w:trHeight w:val="5520" w:hRule="atLeast"/>
        </w:trPr>
        <w:tc>
          <w:tcPr>
            <w:tcW w:w="5445" w:type="dxa"/>
            <w:vAlign w:val="top"/>
          </w:tcPr>
          <w:p>
            <w:pPr>
              <w:spacing w:line="5519" w:lineRule="exact"/>
              <w:textAlignment w:val="center"/>
              <w:rPr/>
            </w:pPr>
            <w:r>
              <w:drawing>
                <wp:inline distT="0" distB="0" distL="0" distR="0">
                  <wp:extent cx="3447986" cy="3505136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447986" cy="3505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099"/>
        <w:spacing w:before="35" w:line="360" w:lineRule="exact"/>
        <w:textAlignment w:val="center"/>
        <w:rPr/>
      </w:pPr>
      <w:r>
        <w:pict>
          <v:shape id="_x0000_s19" style="mso-position-vertical-relative:line;mso-position-horizontal-relative:char;width:46.5pt;height:18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/>
                    <w:spacing w:before="92" w:line="190" w:lineRule="auto"/>
                    <w:tabs>
                      <w:tab w:val="left" w:leader="empty" w:pos="136"/>
                    </w:tabs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>(图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>15)</w:t>
                  </w:r>
                </w:p>
              </w:txbxContent>
            </v:textbox>
          </v:shape>
        </w:pict>
      </w:r>
    </w:p>
    <w:p>
      <w:pPr>
        <w:sectPr>
          <w:footerReference w:type="default" r:id="rId28"/>
          <w:pgSz w:w="11907" w:h="16839"/>
          <w:pgMar w:top="1118" w:right="1385" w:bottom="929" w:left="1390" w:header="1104" w:footer="710" w:gutter="0"/>
        </w:sectPr>
        <w:rPr/>
      </w:pPr>
    </w:p>
    <w:p>
      <w:pPr>
        <w:spacing w:line="452" w:lineRule="auto"/>
        <w:rPr>
          <w:rFonts w:ascii="Arial"/>
          <w:sz w:val="21"/>
        </w:rPr>
      </w:pPr>
      <w:r/>
    </w:p>
    <w:p>
      <w:pPr>
        <w:ind w:left="818" w:right="206" w:firstLine="9"/>
        <w:spacing w:before="90" w:line="416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6)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考中若出现网络故障，修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复网络后，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在考试主设备答题界面点击下图中标示的图标重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新打开鹰眼监控二维码，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使用智能手机或</w:t>
      </w:r>
      <w:r>
        <w:rPr>
          <w:rFonts w:ascii="Microsoft YaHei" w:hAnsi="Microsoft YaHei" w:eastAsia="Microsoft YaHei" w:cs="Microsoft YaHei"/>
          <w:sz w:val="21"/>
          <w:szCs w:val="21"/>
        </w:rPr>
        <w:t>平板设备重新扫描并登陆鹰眼监控(如下图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</w:rPr>
        <w:t>16</w:t>
      </w:r>
    </w:p>
    <w:p>
      <w:pPr>
        <w:ind w:left="818"/>
        <w:spacing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所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示)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。</w:t>
      </w:r>
    </w:p>
    <w:p>
      <w:pPr>
        <w:rPr/>
      </w:pPr>
      <w:r/>
    </w:p>
    <w:p>
      <w:pPr>
        <w:spacing w:line="1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4958" w:type="dxa"/>
        <w:tblInd w:w="2474" w:type="dxa"/>
        <w:tblLayout w:type="fixed"/>
        <w:tblBorders>
          <w:left w:val="single" w:color="D0CECE" w:sz="6" w:space="0"/>
          <w:bottom w:val="single" w:color="D0CECE" w:sz="6" w:space="0"/>
          <w:right w:val="single" w:color="D0CECE" w:sz="6" w:space="0"/>
          <w:top w:val="single" w:color="D0CECE" w:sz="6" w:space="0"/>
        </w:tblBorders>
      </w:tblPr>
      <w:tblGrid>
        <w:gridCol w:w="4958"/>
      </w:tblGrid>
      <w:tr>
        <w:trPr>
          <w:trHeight w:val="4683" w:hRule="atLeast"/>
        </w:trPr>
        <w:tc>
          <w:tcPr>
            <w:tcW w:w="4958" w:type="dxa"/>
            <w:vAlign w:val="top"/>
          </w:tcPr>
          <w:p>
            <w:pPr>
              <w:spacing w:line="4682" w:lineRule="exact"/>
              <w:textAlignment w:val="center"/>
              <w:rPr/>
            </w:pPr>
            <w:r>
              <w:drawing>
                <wp:inline distT="0" distB="0" distL="0" distR="0">
                  <wp:extent cx="3138741" cy="2973641"/>
                  <wp:effectExtent l="0" t="0" r="0" b="0"/>
                  <wp:docPr id="19" name="IM 1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" name="IM 1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138741" cy="2973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099"/>
        <w:spacing w:before="139" w:line="360" w:lineRule="exact"/>
        <w:textAlignment w:val="center"/>
        <w:rPr/>
      </w:pPr>
      <w:r>
        <w:pict>
          <v:shape id="_x0000_s20" style="mso-position-vertical-relative:line;mso-position-horizontal-relative:char;width:46.5pt;height:18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/>
                    <w:spacing w:before="92" w:line="190" w:lineRule="auto"/>
                    <w:tabs>
                      <w:tab w:val="left" w:leader="empty" w:pos="136"/>
                    </w:tabs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>(图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>16)</w:t>
                  </w:r>
                </w:p>
              </w:txbxContent>
            </v:textbox>
          </v:shape>
        </w:pict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left="828"/>
        <w:spacing w:before="90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6)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考试结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>束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后，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在考试主设备上结束考试的同时，鹰眼监控会自动关闭。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452"/>
        <w:spacing w:before="90" w:line="195" w:lineRule="auto"/>
        <w:outlineLvl w:val="1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4.</w:t>
      </w:r>
      <w:r>
        <w:rPr>
          <w:rFonts w:ascii="Microsoft YaHei" w:hAnsi="Microsoft YaHei" w:eastAsia="Microsoft YaHei" w:cs="Microsoft YaHei"/>
          <w:sz w:val="21"/>
          <w:szCs w:val="21"/>
          <w:spacing w:val="6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答题及交卷</w:t>
      </w:r>
    </w:p>
    <w:p>
      <w:pPr>
        <w:ind w:left="50"/>
        <w:spacing w:before="247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1)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点击开始考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试，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进入考试界面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(如下图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17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所示)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；</w:t>
      </w:r>
    </w:p>
    <w:p>
      <w:pPr>
        <w:spacing w:line="177" w:lineRule="exact"/>
        <w:rPr/>
      </w:pPr>
      <w:r/>
    </w:p>
    <w:tbl>
      <w:tblPr>
        <w:tblStyle w:val="2"/>
        <w:tblW w:w="6359" w:type="dxa"/>
        <w:tblInd w:w="1391" w:type="dxa"/>
        <w:tblLayout w:type="fixed"/>
        <w:tblBorders>
          <w:left w:val="single" w:color="D0CECE" w:sz="6" w:space="0"/>
          <w:bottom w:val="single" w:color="D0CECE" w:sz="6" w:space="0"/>
          <w:right w:val="single" w:color="D0CECE" w:sz="6" w:space="0"/>
          <w:top w:val="single" w:color="D0CECE" w:sz="6" w:space="0"/>
        </w:tblBorders>
      </w:tblPr>
      <w:tblGrid>
        <w:gridCol w:w="6359"/>
      </w:tblGrid>
      <w:tr>
        <w:trPr>
          <w:trHeight w:val="3000" w:hRule="atLeast"/>
        </w:trPr>
        <w:tc>
          <w:tcPr>
            <w:tcW w:w="6359" w:type="dxa"/>
            <w:vAlign w:val="top"/>
          </w:tcPr>
          <w:p>
            <w:pPr>
              <w:spacing w:line="3000" w:lineRule="exact"/>
              <w:textAlignment w:val="center"/>
              <w:rPr/>
            </w:pPr>
            <w:r>
              <w:drawing>
                <wp:inline distT="0" distB="0" distL="0" distR="0">
                  <wp:extent cx="4028376" cy="1904936"/>
                  <wp:effectExtent l="0" t="0" r="0" b="0"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28376" cy="1904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099"/>
        <w:spacing w:before="196" w:line="362" w:lineRule="exact"/>
        <w:textAlignment w:val="center"/>
        <w:rPr/>
      </w:pPr>
      <w:r>
        <w:pict>
          <v:shape id="_x0000_s21" style="mso-position-vertical-relative:line;mso-position-horizontal-relative:char;width:46.5pt;height:18.15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/>
                    <w:spacing w:before="92" w:line="190" w:lineRule="auto"/>
                    <w:tabs>
                      <w:tab w:val="left" w:leader="empty" w:pos="136"/>
                    </w:tabs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>(图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>17)</w:t>
                  </w:r>
                </w:p>
              </w:txbxContent>
            </v:textbox>
          </v:shape>
        </w:pict>
      </w:r>
    </w:p>
    <w:p>
      <w:pPr>
        <w:sectPr>
          <w:footerReference w:type="default" r:id="rId31"/>
          <w:pgSz w:w="11907" w:h="16839"/>
          <w:pgMar w:top="1118" w:right="1385" w:bottom="929" w:left="1390" w:header="1104" w:footer="710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ind w:left="41"/>
        <w:spacing w:before="90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2)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若考试包含多个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单元，需先结束当前单元后进入下一单元的答题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(如下图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18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所示)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；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 xml:space="preserve">    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(注</w:t>
      </w:r>
    </w:p>
    <w:p>
      <w:pPr>
        <w:ind w:left="453"/>
        <w:spacing w:before="247" w:line="20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意</w:t>
      </w:r>
      <w:r>
        <w:rPr>
          <w:rFonts w:ascii="Microsoft YaHei" w:hAnsi="Microsoft YaHei" w:eastAsia="Microsoft YaHei" w:cs="Microsoft YaHei"/>
          <w:sz w:val="21"/>
          <w:szCs w:val="21"/>
          <w:spacing w:val="-6"/>
        </w:rPr>
        <w:t>：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color w:val="FF0000"/>
          <w:spacing w:val="-4"/>
        </w:rPr>
        <w:t>结束单元后不可再返回修改答案</w:t>
      </w:r>
      <w:r>
        <w:rPr>
          <w:rFonts w:ascii="Microsoft YaHei" w:hAnsi="Microsoft YaHei" w:eastAsia="Microsoft YaHei" w:cs="Microsoft YaHei"/>
          <w:sz w:val="21"/>
          <w:szCs w:val="21"/>
          <w:color w:val="FF000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，考生必须确认已经完成本单元答题后再结束当前单元)</w:t>
      </w:r>
    </w:p>
    <w:p>
      <w:pPr>
        <w:ind w:firstLine="2823"/>
        <w:spacing w:before="155" w:line="1019" w:lineRule="exact"/>
        <w:textAlignment w:val="center"/>
        <w:rPr/>
      </w:pPr>
      <w:r>
        <w:drawing>
          <wp:inline distT="0" distB="0" distL="0" distR="0">
            <wp:extent cx="2206498" cy="647065"/>
            <wp:effectExtent l="0" t="0" r="0" b="0"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06498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33"/>
        <w:spacing w:before="181" w:line="2355" w:lineRule="exact"/>
        <w:textAlignment w:val="center"/>
        <w:rPr/>
      </w:pPr>
      <w:r>
        <w:drawing>
          <wp:inline distT="0" distB="0" distL="0" distR="0">
            <wp:extent cx="3086100" cy="1495425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861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099"/>
        <w:spacing w:before="196" w:line="360" w:lineRule="exact"/>
        <w:textAlignment w:val="center"/>
        <w:rPr/>
      </w:pPr>
      <w:r>
        <w:pict>
          <v:shape id="_x0000_s22" style="mso-position-vertical-relative:line;mso-position-horizontal-relative:char;width:46.5pt;height:18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/>
                    <w:spacing w:before="92" w:line="190" w:lineRule="auto"/>
                    <w:tabs>
                      <w:tab w:val="left" w:leader="empty" w:pos="136"/>
                    </w:tabs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>(图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>18)</w:t>
                  </w:r>
                </w:p>
              </w:txbxContent>
            </v:textbox>
          </v:shape>
        </w:pict>
      </w:r>
    </w:p>
    <w:p>
      <w:pPr>
        <w:ind w:left="43"/>
        <w:spacing w:before="272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3)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</w:rPr>
        <w:t>考试界面会显示考试剩余时间。</w:t>
      </w:r>
    </w:p>
    <w:p>
      <w:pPr>
        <w:ind w:left="450"/>
        <w:spacing w:before="254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答题结束后，考生可以后点击界面右下角的“结束</w:t>
      </w:r>
      <w:r>
        <w:rPr>
          <w:rFonts w:ascii="Microsoft YaHei" w:hAnsi="Microsoft YaHei" w:eastAsia="Microsoft YaHei" w:cs="Microsoft YaHei"/>
          <w:sz w:val="21"/>
          <w:szCs w:val="21"/>
        </w:rPr>
        <w:t>考试”按钮交卷。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   </w:t>
      </w:r>
      <w:r>
        <w:rPr>
          <w:rFonts w:ascii="Microsoft YaHei" w:hAnsi="Microsoft YaHei" w:eastAsia="Microsoft YaHei" w:cs="Microsoft YaHei"/>
          <w:sz w:val="21"/>
          <w:szCs w:val="21"/>
        </w:rPr>
        <w:t>(如下图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</w:rPr>
        <w:t>19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</w:rPr>
        <w:t>所示)；</w:t>
      </w:r>
    </w:p>
    <w:p>
      <w:pPr>
        <w:ind w:firstLine="1391"/>
        <w:spacing w:before="162" w:line="772" w:lineRule="exact"/>
        <w:textAlignment w:val="center"/>
        <w:rPr/>
      </w:pPr>
      <w:r>
        <w:drawing>
          <wp:inline distT="0" distB="0" distL="0" distR="0">
            <wp:extent cx="4028440" cy="490220"/>
            <wp:effectExtent l="0" t="0" r="0" b="0"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2844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621"/>
        <w:spacing w:before="188" w:line="1417" w:lineRule="exact"/>
        <w:textAlignment w:val="center"/>
        <w:rPr/>
      </w:pPr>
      <w:r>
        <w:drawing>
          <wp:inline distT="0" distB="0" distL="0" distR="0">
            <wp:extent cx="2465705" cy="899795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6570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099"/>
        <w:spacing w:before="182" w:line="360" w:lineRule="exact"/>
        <w:textAlignment w:val="center"/>
        <w:rPr/>
      </w:pPr>
      <w:r>
        <w:pict>
          <v:shape id="_x0000_s23" style="mso-position-vertical-relative:line;mso-position-horizontal-relative:char;width:46.5pt;height:18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/>
                    <w:spacing w:before="92" w:line="190" w:lineRule="auto"/>
                    <w:tabs>
                      <w:tab w:val="left" w:leader="empty" w:pos="136"/>
                    </w:tabs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>(图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>19)</w:t>
                  </w:r>
                </w:p>
              </w:txbxContent>
            </v:textbox>
          </v:shape>
        </w:pict>
      </w:r>
    </w:p>
    <w:p>
      <w:pPr>
        <w:ind w:left="30"/>
        <w:spacing w:before="273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4)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在考试过程中如遇到设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备或操作等技术问题，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可点击右侧“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技术支持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”获取帮助。(如下图</w:t>
      </w:r>
    </w:p>
    <w:p>
      <w:pPr>
        <w:ind w:left="461"/>
        <w:spacing w:before="254"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4"/>
        </w:rPr>
        <w:t>2</w:t>
      </w:r>
      <w:r>
        <w:rPr>
          <w:rFonts w:ascii="Microsoft YaHei" w:hAnsi="Microsoft YaHei" w:eastAsia="Microsoft YaHei" w:cs="Microsoft YaHei"/>
          <w:sz w:val="21"/>
          <w:szCs w:val="21"/>
          <w:spacing w:val="11"/>
        </w:rPr>
        <w:t>0</w:t>
      </w:r>
      <w:r>
        <w:rPr>
          <w:rFonts w:ascii="Microsoft YaHei" w:hAnsi="Microsoft YaHei" w:eastAsia="Microsoft YaHei" w:cs="Microsoft YaHei"/>
          <w:sz w:val="21"/>
          <w:szCs w:val="2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1"/>
        </w:rPr>
        <w:t>所示)。</w:t>
      </w:r>
    </w:p>
    <w:p>
      <w:pPr>
        <w:sectPr>
          <w:footerReference w:type="default" r:id="rId34"/>
          <w:pgSz w:w="11907" w:h="16839"/>
          <w:pgMar w:top="1118" w:right="1385" w:bottom="929" w:left="1390" w:header="1104" w:footer="710" w:gutter="0"/>
        </w:sectPr>
        <w:rPr/>
      </w:pPr>
    </w:p>
    <w:p>
      <w:pPr>
        <w:spacing w:line="319" w:lineRule="auto"/>
        <w:rPr>
          <w:rFonts w:ascii="Arial"/>
          <w:sz w:val="21"/>
        </w:rPr>
      </w:pPr>
      <w:r/>
    </w:p>
    <w:p>
      <w:pPr>
        <w:ind w:firstLine="3165"/>
        <w:spacing w:line="3945" w:lineRule="exact"/>
        <w:textAlignment w:val="center"/>
        <w:rPr/>
      </w:pPr>
      <w:r>
        <w:drawing>
          <wp:inline distT="0" distB="0" distL="0" distR="0">
            <wp:extent cx="2042794" cy="2505075"/>
            <wp:effectExtent l="0" t="0" r="0" b="0"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42794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5"/>
        <w:spacing w:before="181" w:line="360" w:lineRule="exact"/>
        <w:textAlignment w:val="center"/>
        <w:rPr/>
      </w:pPr>
      <w:r>
        <w:pict>
          <v:shape id="_x0000_s24" style="mso-position-vertical-relative:line;mso-position-horizontal-relative:char;width:46.5pt;height:18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/>
                    <w:spacing w:before="92" w:line="190" w:lineRule="auto"/>
                    <w:tabs>
                      <w:tab w:val="left" w:leader="empty" w:pos="136"/>
                    </w:tabs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>(图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>20)</w:t>
                  </w:r>
                </w:p>
              </w:txbxContent>
            </v:textbox>
          </v:shape>
        </w:pict>
      </w:r>
    </w:p>
    <w:p>
      <w:pPr>
        <w:ind w:left="459" w:right="65" w:hanging="8"/>
        <w:spacing w:before="271" w:line="36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0"/>
        </w:rPr>
        <w:t>特别提醒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5"/>
        </w:rPr>
        <w:t>：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5"/>
        </w:rPr>
        <w:t>技术支持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>仅解答考试系统相关的问题；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>严禁向技术支持透露或咨询与考试内容有关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>的问题。关于考试资格、考试合格线等非考试系统问题，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>考生需另行咨询考试主办方</w:t>
      </w:r>
      <w:r>
        <w:rPr>
          <w:rFonts w:ascii="Microsoft YaHei" w:hAnsi="Microsoft YaHei" w:eastAsia="Microsoft YaHei" w:cs="Microsoft YaHei"/>
          <w:sz w:val="21"/>
          <w:szCs w:val="21"/>
        </w:rPr>
        <w:t>.</w:t>
      </w:r>
    </w:p>
    <w:p>
      <w:pPr>
        <w:ind w:left="46"/>
        <w:spacing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5)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在线考试开启监控(即第一视角监控)的情况下，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要求考试设备的摄像头保持正面面对考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生</w:t>
      </w:r>
      <w:r>
        <w:rPr>
          <w:rFonts w:ascii="Microsoft YaHei" w:hAnsi="Microsoft YaHei" w:eastAsia="Microsoft YaHei" w:cs="Microsoft YaHei"/>
          <w:sz w:val="21"/>
          <w:szCs w:val="21"/>
        </w:rPr>
        <w:t>。</w:t>
      </w:r>
    </w:p>
    <w:p>
      <w:pPr>
        <w:ind w:left="451"/>
        <w:spacing w:before="254" w:line="540" w:lineRule="exact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"/>
          <w:position w:val="25"/>
        </w:rPr>
        <w:t>建议考生的</w:t>
      </w:r>
      <w:r>
        <w:rPr>
          <w:rFonts w:ascii="Microsoft YaHei" w:hAnsi="Microsoft YaHei" w:eastAsia="Microsoft YaHei" w:cs="Microsoft YaHei"/>
          <w:sz w:val="21"/>
          <w:szCs w:val="21"/>
          <w:position w:val="25"/>
        </w:rPr>
        <w:t>完整的头部、肩部处在监控范围内，并露出双耳。考试设备四周光线充足、均匀，</w:t>
      </w:r>
    </w:p>
    <w:p>
      <w:pPr>
        <w:ind w:left="450"/>
        <w:spacing w:line="19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6"/>
        </w:rPr>
        <w:t>避免监</w:t>
      </w:r>
      <w:r>
        <w:rPr>
          <w:rFonts w:ascii="Microsoft YaHei" w:hAnsi="Microsoft YaHei" w:eastAsia="Microsoft YaHei" w:cs="Microsoft YaHei"/>
          <w:sz w:val="21"/>
          <w:szCs w:val="21"/>
          <w:spacing w:val="5"/>
        </w:rPr>
        <w:t>控</w:t>
      </w:r>
      <w:r>
        <w:rPr>
          <w:rFonts w:ascii="Microsoft YaHei" w:hAnsi="Microsoft YaHei" w:eastAsia="Microsoft YaHei" w:cs="Microsoft YaHei"/>
          <w:sz w:val="21"/>
          <w:szCs w:val="21"/>
          <w:spacing w:val="3"/>
        </w:rPr>
        <w:t>画面过暗或过亮，导致监控效果不佳被判定为违纪。(如下图</w:t>
      </w:r>
      <w:r>
        <w:rPr>
          <w:rFonts w:ascii="Microsoft YaHei" w:hAnsi="Microsoft YaHei" w:eastAsia="Microsoft YaHei" w:cs="Microsoft YaHei"/>
          <w:sz w:val="21"/>
          <w:szCs w:val="2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3"/>
        </w:rPr>
        <w:t>21</w:t>
      </w:r>
      <w:r>
        <w:rPr>
          <w:rFonts w:ascii="Microsoft YaHei" w:hAnsi="Microsoft YaHei" w:eastAsia="Microsoft YaHei" w:cs="Microsoft YaHei"/>
          <w:sz w:val="21"/>
          <w:szCs w:val="2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3"/>
        </w:rPr>
        <w:t>所示)</w:t>
      </w:r>
    </w:p>
    <w:p>
      <w:pPr>
        <w:spacing w:line="178" w:lineRule="exact"/>
        <w:rPr/>
      </w:pPr>
      <w:r/>
    </w:p>
    <w:tbl>
      <w:tblPr>
        <w:tblStyle w:val="2"/>
        <w:tblW w:w="4945" w:type="dxa"/>
        <w:tblInd w:w="2306" w:type="dxa"/>
        <w:tblLayout w:type="fixed"/>
        <w:tblBorders>
          <w:left w:val="single" w:color="D0CECE" w:sz="6" w:space="0"/>
          <w:bottom w:val="single" w:color="D0CECE" w:sz="6" w:space="0"/>
          <w:right w:val="single" w:color="D0CECE" w:sz="6" w:space="0"/>
          <w:top w:val="single" w:color="D0CECE" w:sz="6" w:space="0"/>
        </w:tblBorders>
      </w:tblPr>
      <w:tblGrid>
        <w:gridCol w:w="4945"/>
      </w:tblGrid>
      <w:tr>
        <w:trPr>
          <w:trHeight w:val="3644" w:hRule="atLeast"/>
        </w:trPr>
        <w:tc>
          <w:tcPr>
            <w:tcW w:w="4945" w:type="dxa"/>
            <w:vAlign w:val="top"/>
          </w:tcPr>
          <w:p>
            <w:pPr>
              <w:spacing w:line="3643" w:lineRule="exact"/>
              <w:textAlignment w:val="center"/>
              <w:rPr/>
            </w:pPr>
            <w:r>
              <w:drawing>
                <wp:inline distT="0" distB="0" distL="0" distR="0">
                  <wp:extent cx="3130486" cy="2313876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130486" cy="231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099"/>
        <w:spacing w:before="159" w:line="360" w:lineRule="exact"/>
        <w:textAlignment w:val="center"/>
        <w:rPr/>
      </w:pPr>
      <w:r>
        <w:pict>
          <v:shape id="_x0000_s25" style="mso-position-vertical-relative:line;mso-position-horizontal-relative:char;width:46.5pt;height:18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/>
                    <w:spacing w:before="92" w:line="190" w:lineRule="auto"/>
                    <w:tabs>
                      <w:tab w:val="left" w:leader="empty" w:pos="136"/>
                    </w:tabs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>(图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spacing w:val="-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  <w:t>21)</w:t>
                  </w:r>
                </w:p>
              </w:txbxContent>
            </v:textbox>
          </v:shape>
        </w:pict>
      </w:r>
    </w:p>
    <w:p>
      <w:pPr>
        <w:ind w:left="41"/>
        <w:spacing w:before="273" w:line="194" w:lineRule="auto"/>
        <w:outlineLvl w:val="1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9"/>
        </w:rPr>
        <w:t>四、</w:t>
      </w:r>
      <w:r>
        <w:rPr>
          <w:rFonts w:ascii="Microsoft YaHei" w:hAnsi="Microsoft YaHei" w:eastAsia="Microsoft YaHei" w:cs="Microsoft YaHei"/>
          <w:sz w:val="21"/>
          <w:szCs w:val="2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9"/>
        </w:rPr>
        <w:t>第二视角鹰眼监控的架</w:t>
      </w:r>
      <w:r>
        <w:rPr>
          <w:rFonts w:ascii="Microsoft YaHei" w:hAnsi="Microsoft YaHei" w:eastAsia="Microsoft YaHei" w:cs="Microsoft YaHei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8"/>
        </w:rPr>
        <w:t>设</w:t>
      </w:r>
    </w:p>
    <w:p>
      <w:pPr>
        <w:ind w:left="453" w:right="26" w:firstLine="417"/>
        <w:spacing w:before="249" w:line="369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第二视角鹰眼监控设备摄像头建议架设在考试设备的</w:t>
      </w:r>
      <w:r>
        <w:rPr>
          <w:rFonts w:ascii="Microsoft YaHei" w:hAnsi="Microsoft YaHei" w:eastAsia="Microsoft YaHei" w:cs="Microsoft YaHei"/>
          <w:sz w:val="21"/>
          <w:szCs w:val="21"/>
        </w:rPr>
        <w:t>侧后方、距离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</w:rPr>
        <w:t>1.5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</w:rPr>
        <w:t>米-2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</w:rPr>
        <w:t>米处、摄像头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高度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1.2-1.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5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米，与考试位置成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45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度角(如下图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22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所示)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。</w:t>
      </w:r>
    </w:p>
    <w:p>
      <w:pPr>
        <w:sectPr>
          <w:footerReference w:type="default" r:id="rId39"/>
          <w:pgSz w:w="11907" w:h="16839"/>
          <w:pgMar w:top="1118" w:right="1385" w:bottom="929" w:left="1390" w:header="1104" w:footer="710" w:gutter="0"/>
        </w:sectPr>
        <w:rPr/>
      </w:pPr>
    </w:p>
    <w:p>
      <w:pPr>
        <w:spacing w:line="319" w:lineRule="auto"/>
        <w:rPr>
          <w:rFonts w:ascii="Arial"/>
          <w:sz w:val="21"/>
        </w:rPr>
      </w:pPr>
      <w:r/>
    </w:p>
    <w:p>
      <w:pPr>
        <w:ind w:firstLine="2568"/>
        <w:spacing w:line="2958" w:lineRule="exact"/>
        <w:textAlignment w:val="center"/>
        <w:rPr/>
      </w:pPr>
      <w:r>
        <w:drawing>
          <wp:inline distT="0" distB="0" distL="0" distR="0">
            <wp:extent cx="2532887" cy="1878330"/>
            <wp:effectExtent l="0" t="0" r="0" b="0"/>
            <wp:docPr id="27" name="IM 27"/>
            <wp:cNvGraphicFramePr/>
            <a:graphic>
              <a:graphicData uri="http://schemas.openxmlformats.org/drawingml/2006/picture">
                <pic:pic>
                  <pic:nvPicPr>
                    <pic:cNvPr id="27" name="IM 27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32887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121"/>
        <w:spacing w:before="167" w:line="345" w:lineRule="exact"/>
        <w:textAlignment w:val="center"/>
        <w:rPr/>
      </w:pPr>
      <w:r>
        <w:pict>
          <v:shape id="_x0000_s26" style="mso-position-vertical-relative:line;mso-position-horizontal-relative:char;width:44.35pt;height:17.3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4"/>
                    <w:spacing w:before="90" w:line="196" w:lineRule="auto"/>
                    <w:tabs>
                      <w:tab w:val="left" w:leader="empty" w:pos="128"/>
                    </w:tabs>
                    <w:rPr>
                      <w:rFonts w:ascii="Microsoft YaHei" w:hAnsi="Microsoft YaHei" w:eastAsia="Microsoft YaHei" w:cs="Microsoft YaHei"/>
                      <w:sz w:val="19"/>
                      <w:szCs w:val="19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9"/>
                      <w:szCs w:val="19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9"/>
                      <w:szCs w:val="19"/>
                      <w:spacing w:val="8"/>
                    </w:rPr>
                    <w:t>(</w:t>
                  </w:r>
                  <w:r>
                    <w:rPr>
                      <w:rFonts w:ascii="Microsoft YaHei" w:hAnsi="Microsoft YaHei" w:eastAsia="Microsoft YaHei" w:cs="Microsoft YaHei"/>
                      <w:sz w:val="19"/>
                      <w:szCs w:val="19"/>
                      <w:spacing w:val="4"/>
                    </w:rPr>
                    <w:t>图</w:t>
                  </w:r>
                  <w:r>
                    <w:rPr>
                      <w:rFonts w:ascii="Microsoft YaHei" w:hAnsi="Microsoft YaHei" w:eastAsia="Microsoft YaHei" w:cs="Microsoft YaHei"/>
                      <w:sz w:val="19"/>
                      <w:szCs w:val="19"/>
                      <w:spacing w:val="4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9"/>
                      <w:szCs w:val="19"/>
                      <w:spacing w:val="4"/>
                    </w:rPr>
                    <w:t>22)</w:t>
                  </w:r>
                </w:p>
              </w:txbxContent>
            </v:textbox>
          </v:shape>
        </w:pict>
      </w:r>
    </w:p>
    <w:p>
      <w:pPr>
        <w:ind w:left="451" w:right="23" w:firstLine="419"/>
        <w:spacing w:before="261" w:line="36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第二视角鹰眼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监控设备架设好以后，可以使用前置摄像头的拍照功能，查看监控效果、调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试监控角度。确认监控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摄像头正常工作无遮挡，监控范围覆盖考生上半身(双手可见)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、完整的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考试设备、答题设备的屏幕、以及考生周边环境。保证考试区域光线均匀充足，避免监控</w:t>
      </w:r>
      <w:r>
        <w:rPr>
          <w:rFonts w:ascii="Microsoft YaHei" w:hAnsi="Microsoft YaHei" w:eastAsia="Microsoft YaHei" w:cs="Microsoft YaHei"/>
          <w:sz w:val="21"/>
          <w:szCs w:val="21"/>
        </w:rPr>
        <w:t>画面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5"/>
        </w:rPr>
        <w:t>过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暗或过亮，导致监控效果不佳被判定为违纪(如下图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23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所示)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4"/>
        </w:rPr>
        <w:t>。</w:t>
      </w:r>
    </w:p>
    <w:p>
      <w:pPr>
        <w:ind w:left="871"/>
        <w:spacing w:line="194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6"/>
        </w:rPr>
        <w:t>最后，</w:t>
      </w:r>
      <w:r>
        <w:rPr>
          <w:rFonts w:ascii="Microsoft YaHei" w:hAnsi="Microsoft YaHei" w:eastAsia="Microsoft YaHei" w:cs="Microsoft YaHei"/>
          <w:sz w:val="21"/>
          <w:szCs w:val="2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6"/>
        </w:rPr>
        <w:t>仔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细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>检查监控设备摆放的稳定程度，避免考中设备倾倒造成损失。</w:t>
      </w:r>
    </w:p>
    <w:p>
      <w:pPr>
        <w:ind w:firstLine="3018"/>
        <w:spacing w:before="156" w:line="4148" w:lineRule="exact"/>
        <w:textAlignment w:val="center"/>
        <w:rPr/>
      </w:pPr>
      <w:r>
        <w:drawing>
          <wp:inline distT="0" distB="0" distL="0" distR="0">
            <wp:extent cx="1961895" cy="2633979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61895" cy="263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121"/>
        <w:spacing w:before="182" w:line="343" w:lineRule="exact"/>
        <w:textAlignment w:val="center"/>
        <w:rPr/>
      </w:pPr>
      <w:r>
        <w:pict>
          <v:shape id="_x0000_s27" style="mso-position-vertical-relative:line;mso-position-horizontal-relative:char;width:44.35pt;height:17.2pt;" fillcolor="#D3D3D3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4"/>
                    <w:spacing w:before="90" w:line="196" w:lineRule="auto"/>
                    <w:tabs>
                      <w:tab w:val="left" w:leader="empty" w:pos="128"/>
                    </w:tabs>
                    <w:rPr>
                      <w:rFonts w:ascii="Microsoft YaHei" w:hAnsi="Microsoft YaHei" w:eastAsia="Microsoft YaHei" w:cs="Microsoft YaHei"/>
                      <w:sz w:val="19"/>
                      <w:szCs w:val="19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9"/>
                      <w:szCs w:val="19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9"/>
                      <w:szCs w:val="19"/>
                      <w:spacing w:val="8"/>
                    </w:rPr>
                    <w:t>(</w:t>
                  </w:r>
                  <w:r>
                    <w:rPr>
                      <w:rFonts w:ascii="Microsoft YaHei" w:hAnsi="Microsoft YaHei" w:eastAsia="Microsoft YaHei" w:cs="Microsoft YaHei"/>
                      <w:sz w:val="19"/>
                      <w:szCs w:val="19"/>
                      <w:spacing w:val="4"/>
                    </w:rPr>
                    <w:t>图</w:t>
                  </w:r>
                  <w:r>
                    <w:rPr>
                      <w:rFonts w:ascii="Microsoft YaHei" w:hAnsi="Microsoft YaHei" w:eastAsia="Microsoft YaHei" w:cs="Microsoft YaHei"/>
                      <w:sz w:val="19"/>
                      <w:szCs w:val="19"/>
                      <w:spacing w:val="4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9"/>
                      <w:szCs w:val="19"/>
                      <w:spacing w:val="4"/>
                    </w:rPr>
                    <w:t>23)</w:t>
                  </w:r>
                </w:p>
              </w:txbxContent>
            </v:textbox>
          </v:shape>
        </w:pict>
      </w:r>
    </w:p>
    <w:p>
      <w:pPr>
        <w:ind w:left="450" w:right="64" w:firstLine="420"/>
        <w:spacing w:before="265" w:line="371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>考试过程的中采集的监控信息，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3"/>
        </w:rPr>
        <w:t>将只允许考试主办方查阅，作为判定考生是否遵守考试</w:t>
      </w:r>
      <w:r>
        <w:rPr>
          <w:rFonts w:ascii="Microsoft YaHei" w:hAnsi="Microsoft YaHei" w:eastAsia="Microsoft YaHei" w:cs="Microsoft YaHei"/>
          <w:sz w:val="21"/>
          <w:szCs w:val="21"/>
        </w:rPr>
        <w:t>规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0"/>
        </w:rPr>
        <w:t>则</w:t>
      </w:r>
      <w:r>
        <w:rPr>
          <w:rFonts w:ascii="Microsoft YaHei" w:hAnsi="Microsoft YaHei" w:eastAsia="Microsoft YaHei" w:cs="Microsoft YaHei"/>
          <w:sz w:val="21"/>
          <w:szCs w:val="21"/>
          <w:spacing w:val="-6"/>
        </w:rPr>
        <w:t>的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>辅助依据；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>不会用在除此之外的其他用途。</w:t>
      </w:r>
    </w:p>
    <w:sectPr>
      <w:footerReference w:type="default" r:id="rId42"/>
      <w:pgSz w:w="11907" w:h="16839"/>
      <w:pgMar w:top="1118" w:right="1385" w:bottom="929" w:left="1390" w:header="1104" w:footer="71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7"/>
      <w:spacing w:line="224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-2"/>
      </w:rPr>
      <w:t>1</w:t>
    </w:r>
    <w:r>
      <w:rPr>
        <w:rFonts w:ascii="SimSun" w:hAnsi="SimSun" w:eastAsia="SimSun" w:cs="SimSun"/>
        <w:sz w:val="18"/>
        <w:szCs w:val="18"/>
        <w:spacing w:val="-2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/</w:t>
    </w:r>
    <w:r>
      <w:rPr>
        <w:rFonts w:ascii="SimSun" w:hAnsi="SimSun" w:eastAsia="SimSun" w:cs="SimSun"/>
        <w:sz w:val="18"/>
        <w:szCs w:val="18"/>
        <w:spacing w:val="-1"/>
      </w:rPr>
      <w:t xml:space="preserve"> </w:t>
    </w: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-1"/>
      </w:rPr>
      <w:t>14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2"/>
      <w:spacing w:line="224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-1"/>
      </w:rPr>
      <w:t>10</w:t>
    </w:r>
    <w:r>
      <w:rPr>
        <w:rFonts w:ascii="SimSun" w:hAnsi="SimSun" w:eastAsia="SimSun" w:cs="SimSun"/>
        <w:sz w:val="18"/>
        <w:szCs w:val="18"/>
        <w:spacing w:val="-1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/</w:t>
    </w:r>
    <w:r>
      <w:rPr>
        <w:rFonts w:ascii="SimSun" w:hAnsi="SimSun" w:eastAsia="SimSun" w:cs="SimSun"/>
        <w:sz w:val="18"/>
        <w:szCs w:val="18"/>
        <w:spacing w:val="-1"/>
      </w:rPr>
      <w:t xml:space="preserve"> </w:t>
    </w: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-1"/>
      </w:rPr>
      <w:t>1</w:t>
    </w: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</w:rPr>
      <w:t>4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2"/>
      <w:spacing w:line="224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-1"/>
      </w:rPr>
      <w:t>11</w:t>
    </w:r>
    <w:r>
      <w:rPr>
        <w:rFonts w:ascii="SimSun" w:hAnsi="SimSun" w:eastAsia="SimSun" w:cs="SimSun"/>
        <w:sz w:val="18"/>
        <w:szCs w:val="18"/>
        <w:spacing w:val="-1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/</w:t>
    </w:r>
    <w:r>
      <w:rPr>
        <w:rFonts w:ascii="SimSun" w:hAnsi="SimSun" w:eastAsia="SimSun" w:cs="SimSun"/>
        <w:sz w:val="18"/>
        <w:szCs w:val="18"/>
        <w:spacing w:val="-1"/>
      </w:rPr>
      <w:t xml:space="preserve"> </w:t>
    </w: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-1"/>
      </w:rPr>
      <w:t>1</w:t>
    </w: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</w:rPr>
      <w:t>4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2"/>
      <w:spacing w:line="224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-1"/>
      </w:rPr>
      <w:t>12</w:t>
    </w:r>
    <w:r>
      <w:rPr>
        <w:rFonts w:ascii="SimSun" w:hAnsi="SimSun" w:eastAsia="SimSun" w:cs="SimSun"/>
        <w:sz w:val="18"/>
        <w:szCs w:val="18"/>
        <w:spacing w:val="-1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/</w:t>
    </w:r>
    <w:r>
      <w:rPr>
        <w:rFonts w:ascii="SimSun" w:hAnsi="SimSun" w:eastAsia="SimSun" w:cs="SimSun"/>
        <w:sz w:val="18"/>
        <w:szCs w:val="18"/>
        <w:spacing w:val="-1"/>
      </w:rPr>
      <w:t xml:space="preserve"> </w:t>
    </w: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-1"/>
      </w:rPr>
      <w:t>1</w:t>
    </w: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</w:rPr>
      <w:t>4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2"/>
      <w:spacing w:line="224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-1"/>
      </w:rPr>
      <w:t>13</w:t>
    </w:r>
    <w:r>
      <w:rPr>
        <w:rFonts w:ascii="SimSun" w:hAnsi="SimSun" w:eastAsia="SimSun" w:cs="SimSun"/>
        <w:sz w:val="18"/>
        <w:szCs w:val="18"/>
        <w:spacing w:val="-1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/</w:t>
    </w:r>
    <w:r>
      <w:rPr>
        <w:rFonts w:ascii="SimSun" w:hAnsi="SimSun" w:eastAsia="SimSun" w:cs="SimSun"/>
        <w:sz w:val="18"/>
        <w:szCs w:val="18"/>
        <w:spacing w:val="-1"/>
      </w:rPr>
      <w:t xml:space="preserve"> </w:t>
    </w: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-1"/>
      </w:rPr>
      <w:t>1</w:t>
    </w: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</w:rPr>
      <w:t>4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2"/>
      <w:spacing w:line="224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-1"/>
      </w:rPr>
      <w:t>14</w:t>
    </w:r>
    <w:r>
      <w:rPr>
        <w:rFonts w:ascii="SimSun" w:hAnsi="SimSun" w:eastAsia="SimSun" w:cs="SimSun"/>
        <w:sz w:val="18"/>
        <w:szCs w:val="18"/>
        <w:spacing w:val="-1"/>
      </w:rPr>
      <w:t xml:space="preserve"> </w:t>
    </w:r>
    <w:r>
      <w:rPr>
        <w:rFonts w:ascii="SimSun" w:hAnsi="SimSun" w:eastAsia="SimSun" w:cs="SimSun"/>
        <w:sz w:val="18"/>
        <w:szCs w:val="18"/>
        <w:spacing w:val="-1"/>
      </w:rPr>
      <w:t>/</w:t>
    </w:r>
    <w:r>
      <w:rPr>
        <w:rFonts w:ascii="SimSun" w:hAnsi="SimSun" w:eastAsia="SimSun" w:cs="SimSun"/>
        <w:sz w:val="18"/>
        <w:szCs w:val="18"/>
        <w:spacing w:val="-1"/>
      </w:rPr>
      <w:t xml:space="preserve"> </w:t>
    </w: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-1"/>
      </w:rPr>
      <w:t>1</w:t>
    </w: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</w:rPr>
      <w:t>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6"/>
      <w:spacing w:line="224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1"/>
      </w:rPr>
      <w:t>2</w:t>
    </w:r>
    <w:r>
      <w:rPr>
        <w:rFonts w:ascii="SimSun" w:hAnsi="SimSun" w:eastAsia="SimSun" w:cs="SimSun"/>
        <w:sz w:val="18"/>
        <w:szCs w:val="18"/>
        <w:spacing w:val="1"/>
      </w:rPr>
      <w:t xml:space="preserve"> </w:t>
    </w:r>
    <w:r>
      <w:rPr>
        <w:rFonts w:ascii="SimSun" w:hAnsi="SimSun" w:eastAsia="SimSun" w:cs="SimSun"/>
        <w:sz w:val="18"/>
        <w:szCs w:val="18"/>
        <w:spacing w:val="1"/>
      </w:rPr>
      <w:t>/</w:t>
    </w:r>
    <w:r>
      <w:rPr>
        <w:rFonts w:ascii="SimSun" w:hAnsi="SimSun" w:eastAsia="SimSun" w:cs="SimSun"/>
        <w:sz w:val="18"/>
        <w:szCs w:val="18"/>
      </w:rPr>
      <w:t xml:space="preserve"> </w:t>
    </w: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</w:rPr>
      <w:t>14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7"/>
      <w:spacing w:line="224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1"/>
      </w:rPr>
      <w:t>3</w:t>
    </w:r>
    <w:r>
      <w:rPr>
        <w:rFonts w:ascii="SimSun" w:hAnsi="SimSun" w:eastAsia="SimSun" w:cs="SimSun"/>
        <w:sz w:val="18"/>
        <w:szCs w:val="18"/>
        <w:spacing w:val="1"/>
      </w:rPr>
      <w:t xml:space="preserve"> </w:t>
    </w:r>
    <w:r>
      <w:rPr>
        <w:rFonts w:ascii="SimSun" w:hAnsi="SimSun" w:eastAsia="SimSun" w:cs="SimSun"/>
        <w:sz w:val="18"/>
        <w:szCs w:val="18"/>
      </w:rPr>
      <w:t>/</w:t>
    </w:r>
    <w:r>
      <w:rPr>
        <w:rFonts w:ascii="SimSun" w:hAnsi="SimSun" w:eastAsia="SimSun" w:cs="SimSun"/>
        <w:sz w:val="18"/>
        <w:szCs w:val="18"/>
      </w:rPr>
      <w:t xml:space="preserve"> </w:t>
    </w: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</w:rPr>
      <w:t>14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3"/>
      <w:spacing w:line="224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1"/>
      </w:rPr>
      <w:t>4</w:t>
    </w:r>
    <w:r>
      <w:rPr>
        <w:rFonts w:ascii="SimSun" w:hAnsi="SimSun" w:eastAsia="SimSun" w:cs="SimSun"/>
        <w:sz w:val="18"/>
        <w:szCs w:val="18"/>
        <w:spacing w:val="1"/>
      </w:rPr>
      <w:t xml:space="preserve"> </w:t>
    </w:r>
    <w:r>
      <w:rPr>
        <w:rFonts w:ascii="SimSun" w:hAnsi="SimSun" w:eastAsia="SimSun" w:cs="SimSun"/>
        <w:sz w:val="18"/>
        <w:szCs w:val="18"/>
        <w:spacing w:val="1"/>
      </w:rPr>
      <w:t>/</w:t>
    </w:r>
    <w:r>
      <w:rPr>
        <w:rFonts w:ascii="SimSun" w:hAnsi="SimSun" w:eastAsia="SimSun" w:cs="SimSun"/>
        <w:sz w:val="18"/>
        <w:szCs w:val="18"/>
        <w:spacing w:val="1"/>
      </w:rPr>
      <w:t xml:space="preserve"> </w:t>
    </w: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1"/>
      </w:rPr>
      <w:t>14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7"/>
      <w:spacing w:line="224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1"/>
      </w:rPr>
      <w:t>5</w:t>
    </w:r>
    <w:r>
      <w:rPr>
        <w:rFonts w:ascii="SimSun" w:hAnsi="SimSun" w:eastAsia="SimSun" w:cs="SimSun"/>
        <w:sz w:val="18"/>
        <w:szCs w:val="18"/>
        <w:spacing w:val="1"/>
      </w:rPr>
      <w:t xml:space="preserve"> </w:t>
    </w:r>
    <w:r>
      <w:rPr>
        <w:rFonts w:ascii="SimSun" w:hAnsi="SimSun" w:eastAsia="SimSun" w:cs="SimSun"/>
        <w:sz w:val="18"/>
        <w:szCs w:val="18"/>
      </w:rPr>
      <w:t>/</w:t>
    </w:r>
    <w:r>
      <w:rPr>
        <w:rFonts w:ascii="SimSun" w:hAnsi="SimSun" w:eastAsia="SimSun" w:cs="SimSun"/>
        <w:sz w:val="18"/>
        <w:szCs w:val="18"/>
      </w:rPr>
      <w:t xml:space="preserve"> </w:t>
    </w: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</w:rPr>
      <w:t>14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5"/>
      <w:spacing w:line="224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1"/>
      </w:rPr>
      <w:t>6</w:t>
    </w:r>
    <w:r>
      <w:rPr>
        <w:rFonts w:ascii="SimSun" w:hAnsi="SimSun" w:eastAsia="SimSun" w:cs="SimSun"/>
        <w:sz w:val="18"/>
        <w:szCs w:val="18"/>
        <w:spacing w:val="1"/>
      </w:rPr>
      <w:t xml:space="preserve"> </w:t>
    </w:r>
    <w:r>
      <w:rPr>
        <w:rFonts w:ascii="SimSun" w:hAnsi="SimSun" w:eastAsia="SimSun" w:cs="SimSun"/>
        <w:sz w:val="18"/>
        <w:szCs w:val="18"/>
        <w:spacing w:val="1"/>
      </w:rPr>
      <w:t>/</w:t>
    </w:r>
    <w:r>
      <w:rPr>
        <w:rFonts w:ascii="SimSun" w:hAnsi="SimSun" w:eastAsia="SimSun" w:cs="SimSun"/>
        <w:sz w:val="18"/>
        <w:szCs w:val="18"/>
        <w:spacing w:val="1"/>
      </w:rPr>
      <w:t xml:space="preserve"> </w:t>
    </w: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</w:rPr>
      <w:t>14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8"/>
      <w:spacing w:line="224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1"/>
      </w:rPr>
      <w:t>7</w:t>
    </w:r>
    <w:r>
      <w:rPr>
        <w:rFonts w:ascii="SimSun" w:hAnsi="SimSun" w:eastAsia="SimSun" w:cs="SimSun"/>
        <w:sz w:val="18"/>
        <w:szCs w:val="18"/>
      </w:rPr>
      <w:t xml:space="preserve"> </w:t>
    </w:r>
    <w:r>
      <w:rPr>
        <w:rFonts w:ascii="SimSun" w:hAnsi="SimSun" w:eastAsia="SimSun" w:cs="SimSun"/>
        <w:sz w:val="18"/>
        <w:szCs w:val="18"/>
      </w:rPr>
      <w:t>/</w:t>
    </w:r>
    <w:r>
      <w:rPr>
        <w:rFonts w:ascii="SimSun" w:hAnsi="SimSun" w:eastAsia="SimSun" w:cs="SimSun"/>
        <w:sz w:val="18"/>
        <w:szCs w:val="18"/>
      </w:rPr>
      <w:t xml:space="preserve"> </w:t>
    </w: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</w:rPr>
      <w:t>14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5"/>
      <w:spacing w:line="224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1"/>
      </w:rPr>
      <w:t>8</w:t>
    </w:r>
    <w:r>
      <w:rPr>
        <w:rFonts w:ascii="SimSun" w:hAnsi="SimSun" w:eastAsia="SimSun" w:cs="SimSun"/>
        <w:sz w:val="18"/>
        <w:szCs w:val="18"/>
        <w:spacing w:val="1"/>
      </w:rPr>
      <w:t xml:space="preserve"> </w:t>
    </w:r>
    <w:r>
      <w:rPr>
        <w:rFonts w:ascii="SimSun" w:hAnsi="SimSun" w:eastAsia="SimSun" w:cs="SimSun"/>
        <w:sz w:val="18"/>
        <w:szCs w:val="18"/>
        <w:spacing w:val="1"/>
      </w:rPr>
      <w:t>/</w:t>
    </w:r>
    <w:r>
      <w:rPr>
        <w:rFonts w:ascii="SimSun" w:hAnsi="SimSun" w:eastAsia="SimSun" w:cs="SimSun"/>
        <w:sz w:val="18"/>
        <w:szCs w:val="18"/>
        <w:spacing w:val="1"/>
      </w:rPr>
      <w:t xml:space="preserve"> </w:t>
    </w: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1"/>
      </w:rPr>
      <w:t>1</w:t>
    </w: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</w:rPr>
      <w:t>4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5"/>
      <w:spacing w:line="224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1"/>
      </w:rPr>
      <w:t>9</w:t>
    </w:r>
    <w:r>
      <w:rPr>
        <w:rFonts w:ascii="SimSun" w:hAnsi="SimSun" w:eastAsia="SimSun" w:cs="SimSun"/>
        <w:sz w:val="18"/>
        <w:szCs w:val="18"/>
        <w:spacing w:val="1"/>
      </w:rPr>
      <w:t xml:space="preserve"> </w:t>
    </w:r>
    <w:r>
      <w:rPr>
        <w:rFonts w:ascii="SimSun" w:hAnsi="SimSun" w:eastAsia="SimSun" w:cs="SimSun"/>
        <w:sz w:val="18"/>
        <w:szCs w:val="18"/>
        <w:spacing w:val="1"/>
      </w:rPr>
      <w:t>/</w:t>
    </w:r>
    <w:r>
      <w:rPr>
        <w:rFonts w:ascii="SimSun" w:hAnsi="SimSun" w:eastAsia="SimSun" w:cs="SimSun"/>
        <w:sz w:val="18"/>
        <w:szCs w:val="18"/>
        <w:spacing w:val="1"/>
      </w:rPr>
      <w:t xml:space="preserve"> </w:t>
    </w: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  <w:spacing w:val="1"/>
      </w:rPr>
      <w:t>1</w:t>
    </w:r>
    <w:r>
      <w:rPr>
        <w:rFonts w:ascii="SimSun" w:hAnsi="SimSun" w:eastAsia="SimSun" w:cs="SimSun"/>
        <w:sz w:val="18"/>
        <w:szCs w:val="18"/>
        <w14:textOutline w14:w="3265" w14:cap="flat" w14:cmpd="sng">
          <w14:solidFill>
            <w14:srgbClr w14:val="000000"/>
          </w14:solidFill>
          <w14:prstDash w14:val="solid"/>
          <w14:miter w14:lim="10"/>
        </w14:textOutline>
      </w:rPr>
      <w:t>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exact"/>
      <w:rPr>
        <w:rFonts w:ascii="Arial"/>
        <w:sz w:val="2"/>
      </w:rPr>
    </w:pPr>
    <w:r>
      <w:pict>
        <v:rect id="_x0000_s1" style="position:absolute;margin-left:69.504pt;margin-top:55.2001pt;mso-position-vertical-relative:page;mso-position-horizontal-relative:page;width:456.55pt;height:0.75pt;z-index:251658240;" o:allowincell="f" fillcolor="#000000" filled="true" stroked="false"/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exact"/>
      <w:rPr>
        <w:rFonts w:ascii="Arial"/>
        <w:sz w:val="2"/>
      </w:rPr>
    </w:pPr>
    <w:r>
      <w:pict>
        <v:rect id="_x0000_s14" style="position:absolute;margin-left:69.504pt;margin-top:55.2001pt;mso-position-vertical-relative:page;mso-position-horizontal-relative:page;width:456.55pt;height:0.75pt;z-index:251665408;" o:allowincell="f" fillcolor="#000000" filled="true" stroked="false"/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footer" Target="footer4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7" Type="http://schemas.openxmlformats.org/officeDocument/2006/relationships/fontTable" Target="fontTable.xml"/><Relationship Id="rId46" Type="http://schemas.openxmlformats.org/officeDocument/2006/relationships/styles" Target="styles.xml"/><Relationship Id="rId45" Type="http://schemas.openxmlformats.org/officeDocument/2006/relationships/settings" Target="settings.xml"/><Relationship Id="rId44" Type="http://schemas.openxmlformats.org/officeDocument/2006/relationships/image" Target="media/image28.png"/><Relationship Id="rId43" Type="http://schemas.openxmlformats.org/officeDocument/2006/relationships/image" Target="media/image27.jpeg"/><Relationship Id="rId42" Type="http://schemas.openxmlformats.org/officeDocument/2006/relationships/footer" Target="footer14.xml"/><Relationship Id="rId41" Type="http://schemas.openxmlformats.org/officeDocument/2006/relationships/image" Target="media/image26.jpeg"/><Relationship Id="rId40" Type="http://schemas.openxmlformats.org/officeDocument/2006/relationships/image" Target="media/image25.jpeg"/><Relationship Id="rId4" Type="http://schemas.openxmlformats.org/officeDocument/2006/relationships/footer" Target="footer3.xml"/><Relationship Id="rId39" Type="http://schemas.openxmlformats.org/officeDocument/2006/relationships/footer" Target="footer13.xml"/><Relationship Id="rId38" Type="http://schemas.openxmlformats.org/officeDocument/2006/relationships/image" Target="media/image24.jpeg"/><Relationship Id="rId37" Type="http://schemas.openxmlformats.org/officeDocument/2006/relationships/image" Target="media/image23.jpeg"/><Relationship Id="rId36" Type="http://schemas.openxmlformats.org/officeDocument/2006/relationships/image" Target="media/image22.png"/><Relationship Id="rId35" Type="http://schemas.openxmlformats.org/officeDocument/2006/relationships/image" Target="media/image21.jpeg"/><Relationship Id="rId34" Type="http://schemas.openxmlformats.org/officeDocument/2006/relationships/footer" Target="footer12.xml"/><Relationship Id="rId33" Type="http://schemas.openxmlformats.org/officeDocument/2006/relationships/image" Target="media/image20.jpeg"/><Relationship Id="rId32" Type="http://schemas.openxmlformats.org/officeDocument/2006/relationships/image" Target="media/image19.png"/><Relationship Id="rId31" Type="http://schemas.openxmlformats.org/officeDocument/2006/relationships/footer" Target="footer11.xml"/><Relationship Id="rId30" Type="http://schemas.openxmlformats.org/officeDocument/2006/relationships/image" Target="media/image18.jpeg"/><Relationship Id="rId3" Type="http://schemas.openxmlformats.org/officeDocument/2006/relationships/footer" Target="footer2.xml"/><Relationship Id="rId29" Type="http://schemas.openxmlformats.org/officeDocument/2006/relationships/image" Target="media/image17.jpeg"/><Relationship Id="rId28" Type="http://schemas.openxmlformats.org/officeDocument/2006/relationships/footer" Target="footer10.xml"/><Relationship Id="rId27" Type="http://schemas.openxmlformats.org/officeDocument/2006/relationships/image" Target="media/image16.jpeg"/><Relationship Id="rId26" Type="http://schemas.openxmlformats.org/officeDocument/2006/relationships/image" Target="media/image15.jpeg"/><Relationship Id="rId25" Type="http://schemas.openxmlformats.org/officeDocument/2006/relationships/footer" Target="footer9.xml"/><Relationship Id="rId24" Type="http://schemas.openxmlformats.org/officeDocument/2006/relationships/image" Target="media/image14.png"/><Relationship Id="rId23" Type="http://schemas.openxmlformats.org/officeDocument/2006/relationships/footer" Target="footer8.xml"/><Relationship Id="rId22" Type="http://schemas.openxmlformats.org/officeDocument/2006/relationships/header" Target="header2.xml"/><Relationship Id="rId21" Type="http://schemas.openxmlformats.org/officeDocument/2006/relationships/image" Target="media/image13.jpeg"/><Relationship Id="rId20" Type="http://schemas.openxmlformats.org/officeDocument/2006/relationships/image" Target="media/image12.png"/><Relationship Id="rId2" Type="http://schemas.openxmlformats.org/officeDocument/2006/relationships/footer" Target="footer1.xml"/><Relationship Id="rId19" Type="http://schemas.openxmlformats.org/officeDocument/2006/relationships/footer" Target="footer7.xml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footer" Target="footer6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footer" Target="footer5.xml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dcterms:created xsi:type="dcterms:W3CDTF">2022-05-09T09:43:34Z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2022-05-10T09:50:52</vt:filetime>
  </op:property>
</op:Properties>
</file>